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7E" w:rsidRDefault="0054787E" w:rsidP="00200F0A">
      <w:pPr>
        <w:spacing w:after="0" w:line="240" w:lineRule="auto"/>
        <w:rPr>
          <w:rFonts w:ascii="Arial" w:hAnsi="Arial" w:cs="Arial"/>
          <w:b/>
          <w:sz w:val="24"/>
          <w:szCs w:val="24"/>
        </w:rPr>
      </w:pPr>
    </w:p>
    <w:p w:rsidR="00FF222B" w:rsidRPr="00A23A38" w:rsidRDefault="005F4968" w:rsidP="00200F0A">
      <w:pPr>
        <w:spacing w:after="0" w:line="240" w:lineRule="auto"/>
        <w:rPr>
          <w:rFonts w:ascii="Arial" w:hAnsi="Arial" w:cs="Arial"/>
          <w:b/>
          <w:sz w:val="24"/>
          <w:szCs w:val="24"/>
        </w:rPr>
      </w:pPr>
      <w:r>
        <w:rPr>
          <w:rFonts w:ascii="Arial" w:hAnsi="Arial" w:cs="Arial"/>
          <w:b/>
          <w:sz w:val="24"/>
          <w:szCs w:val="24"/>
        </w:rPr>
        <w:t>Policy:  2410</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Section 2000:  Instruction</w:t>
      </w:r>
    </w:p>
    <w:p w:rsidR="00FF222B" w:rsidRPr="00A23A38" w:rsidRDefault="00FF222B" w:rsidP="00200F0A">
      <w:pPr>
        <w:spacing w:after="0" w:line="240" w:lineRule="auto"/>
        <w:rPr>
          <w:rFonts w:ascii="Arial" w:hAnsi="Arial" w:cs="Arial"/>
          <w:b/>
          <w:sz w:val="24"/>
          <w:szCs w:val="24"/>
        </w:rPr>
      </w:pPr>
    </w:p>
    <w:p w:rsidR="00FF222B" w:rsidRPr="00A23A38" w:rsidRDefault="00A23A38" w:rsidP="00200F0A">
      <w:pPr>
        <w:spacing w:after="0" w:line="240" w:lineRule="auto"/>
        <w:rPr>
          <w:rFonts w:ascii="Arial" w:hAnsi="Arial" w:cs="Arial"/>
          <w:b/>
          <w:sz w:val="24"/>
          <w:szCs w:val="24"/>
        </w:rPr>
      </w:pPr>
      <w:r w:rsidRPr="00A23A38">
        <w:rPr>
          <w:rFonts w:ascii="Arial" w:hAnsi="Arial" w:cs="Arial"/>
          <w:b/>
          <w:sz w:val="24"/>
          <w:szCs w:val="24"/>
        </w:rPr>
        <w:t>POLICY TITLE:</w:t>
      </w:r>
      <w:r w:rsidRPr="00A23A38">
        <w:rPr>
          <w:rFonts w:ascii="Arial" w:hAnsi="Arial" w:cs="Arial"/>
          <w:b/>
          <w:sz w:val="24"/>
          <w:szCs w:val="24"/>
        </w:rPr>
        <w:tab/>
        <w:t>SECTION 504 POLICY</w:t>
      </w:r>
    </w:p>
    <w:p w:rsidR="00FF222B" w:rsidRPr="00A23A38" w:rsidRDefault="00FF222B" w:rsidP="00200F0A">
      <w:pPr>
        <w:spacing w:after="0" w:line="240" w:lineRule="auto"/>
        <w:rPr>
          <w:rFonts w:ascii="Arial" w:hAnsi="Arial" w:cs="Arial"/>
          <w:sz w:val="24"/>
          <w:szCs w:val="24"/>
        </w:rPr>
      </w:pPr>
    </w:p>
    <w:p w:rsidR="00FF222B" w:rsidRPr="00A23A38" w:rsidRDefault="00FF222B" w:rsidP="00200F0A">
      <w:pPr>
        <w:pStyle w:val="ListParagraph"/>
        <w:numPr>
          <w:ilvl w:val="0"/>
          <w:numId w:val="4"/>
        </w:numPr>
        <w:spacing w:after="0" w:line="240" w:lineRule="auto"/>
        <w:ind w:left="720"/>
        <w:rPr>
          <w:rFonts w:ascii="Arial" w:hAnsi="Arial" w:cs="Arial"/>
          <w:sz w:val="24"/>
          <w:szCs w:val="24"/>
        </w:rPr>
      </w:pPr>
      <w:r w:rsidRPr="00A23A38">
        <w:rPr>
          <w:rFonts w:ascii="Arial" w:hAnsi="Arial" w:cs="Arial"/>
          <w:sz w:val="24"/>
          <w:szCs w:val="24"/>
        </w:rPr>
        <w:t>BACKGROUND</w:t>
      </w:r>
    </w:p>
    <w:p w:rsidR="00FF222B" w:rsidRPr="00A23A38" w:rsidRDefault="00FF222B" w:rsidP="00200F0A">
      <w:pPr>
        <w:spacing w:after="0" w:line="240" w:lineRule="auto"/>
        <w:rPr>
          <w:rFonts w:ascii="Arial" w:hAnsi="Arial" w:cs="Arial"/>
          <w:sz w:val="24"/>
          <w:szCs w:val="24"/>
        </w:rPr>
      </w:pPr>
    </w:p>
    <w:p w:rsidR="000E3726" w:rsidRPr="00A23A38" w:rsidRDefault="00E47FE4" w:rsidP="00200F0A">
      <w:pPr>
        <w:spacing w:after="0" w:line="240" w:lineRule="auto"/>
        <w:rPr>
          <w:rFonts w:ascii="Arial" w:hAnsi="Arial" w:cs="Arial"/>
          <w:sz w:val="24"/>
          <w:szCs w:val="24"/>
        </w:rPr>
      </w:pPr>
      <w:r w:rsidRPr="00A23A38">
        <w:rPr>
          <w:rFonts w:ascii="Arial" w:hAnsi="Arial" w:cs="Arial"/>
          <w:sz w:val="24"/>
          <w:szCs w:val="24"/>
        </w:rPr>
        <w:t xml:space="preserve">Section 504 of the Rehabilitation Act of 1973 </w:t>
      </w:r>
      <w:r w:rsidR="000E3726" w:rsidRPr="00A23A38">
        <w:rPr>
          <w:rFonts w:ascii="Arial" w:hAnsi="Arial" w:cs="Arial"/>
          <w:sz w:val="24"/>
          <w:szCs w:val="24"/>
        </w:rPr>
        <w:t>(Section 504) prohibits discrimination against persons with disabilities by any organization or institution that receives federal financial a</w:t>
      </w:r>
      <w:r w:rsidR="00B62D34" w:rsidRPr="00A23A38">
        <w:rPr>
          <w:rFonts w:ascii="Arial" w:hAnsi="Arial" w:cs="Arial"/>
          <w:sz w:val="24"/>
          <w:szCs w:val="24"/>
        </w:rPr>
        <w:t xml:space="preserve">ssistance.  Recipients of federal </w:t>
      </w:r>
      <w:r w:rsidR="000E3726" w:rsidRPr="00A23A38">
        <w:rPr>
          <w:rFonts w:ascii="Arial" w:hAnsi="Arial" w:cs="Arial"/>
          <w:sz w:val="24"/>
          <w:szCs w:val="24"/>
        </w:rPr>
        <w:t xml:space="preserve">funds include public school districts.  Section 504 </w:t>
      </w:r>
      <w:r w:rsidRPr="00A23A38">
        <w:rPr>
          <w:rFonts w:ascii="Arial" w:hAnsi="Arial" w:cs="Arial"/>
          <w:sz w:val="24"/>
          <w:szCs w:val="24"/>
        </w:rPr>
        <w:t>is a civil righ</w:t>
      </w:r>
      <w:r w:rsidR="00D2334A">
        <w:rPr>
          <w:rFonts w:ascii="Arial" w:hAnsi="Arial" w:cs="Arial"/>
          <w:sz w:val="24"/>
          <w:szCs w:val="24"/>
        </w:rPr>
        <w:t>ts statute which provides that:</w:t>
      </w:r>
      <w:r w:rsidRPr="00A23A38">
        <w:rPr>
          <w:rFonts w:ascii="Arial" w:hAnsi="Arial" w:cs="Arial"/>
          <w:sz w:val="24"/>
          <w:szCs w:val="24"/>
        </w:rPr>
        <w:t xml:space="preserve"> “No otherwise qualified individual</w:t>
      </w:r>
      <w:r w:rsidR="00D2334A">
        <w:rPr>
          <w:rFonts w:ascii="Arial" w:hAnsi="Arial" w:cs="Arial"/>
          <w:sz w:val="24"/>
          <w:szCs w:val="24"/>
        </w:rPr>
        <w:t xml:space="preserve"> with disabilities in the United</w:t>
      </w:r>
      <w:r w:rsidRPr="00A23A38">
        <w:rPr>
          <w:rFonts w:ascii="Arial" w:hAnsi="Arial" w:cs="Arial"/>
          <w:sz w:val="24"/>
          <w:szCs w:val="24"/>
        </w:rPr>
        <w:t xml:space="preserve"> States shall, solely by reason of his/her disability, be excluded from the participation in, be denied the benefits of, or be subjected to discrimination under any program or activity receiving Federal financial assistance…”</w:t>
      </w:r>
    </w:p>
    <w:p w:rsidR="00BD4DF8" w:rsidRPr="00A23A38" w:rsidRDefault="00BD4DF8" w:rsidP="00200F0A">
      <w:pPr>
        <w:spacing w:after="0" w:line="240" w:lineRule="auto"/>
        <w:rPr>
          <w:rFonts w:ascii="Arial" w:hAnsi="Arial" w:cs="Arial"/>
          <w:sz w:val="24"/>
          <w:szCs w:val="24"/>
        </w:rPr>
      </w:pPr>
    </w:p>
    <w:p w:rsidR="00361256" w:rsidRPr="00A23A38" w:rsidRDefault="00BD4DF8" w:rsidP="00200F0A">
      <w:pPr>
        <w:spacing w:after="0" w:line="240" w:lineRule="auto"/>
        <w:rPr>
          <w:rFonts w:ascii="Arial" w:hAnsi="Arial" w:cs="Arial"/>
          <w:sz w:val="24"/>
          <w:szCs w:val="24"/>
        </w:rPr>
      </w:pPr>
      <w:r w:rsidRPr="00A23A38">
        <w:rPr>
          <w:rFonts w:ascii="Arial" w:hAnsi="Arial" w:cs="Arial"/>
          <w:sz w:val="24"/>
          <w:szCs w:val="24"/>
        </w:rPr>
        <w:t xml:space="preserve">Canyon-Owyhee School Service Agency and its </w:t>
      </w:r>
      <w:r w:rsidR="00FF222B" w:rsidRPr="00A23A38">
        <w:rPr>
          <w:rFonts w:ascii="Arial" w:hAnsi="Arial" w:cs="Arial"/>
          <w:sz w:val="24"/>
          <w:szCs w:val="24"/>
        </w:rPr>
        <w:t xml:space="preserve">member districts recognize the </w:t>
      </w:r>
      <w:r w:rsidR="0075122D" w:rsidRPr="00A23A38">
        <w:rPr>
          <w:rFonts w:ascii="Arial" w:hAnsi="Arial" w:cs="Arial"/>
          <w:sz w:val="24"/>
          <w:szCs w:val="24"/>
        </w:rPr>
        <w:t xml:space="preserve">federal </w:t>
      </w:r>
      <w:r w:rsidRPr="00A23A38">
        <w:rPr>
          <w:rFonts w:ascii="Arial" w:hAnsi="Arial" w:cs="Arial"/>
          <w:sz w:val="24"/>
          <w:szCs w:val="24"/>
        </w:rPr>
        <w:t xml:space="preserve">requirement and </w:t>
      </w:r>
      <w:r w:rsidR="00B62D34" w:rsidRPr="00A23A38">
        <w:rPr>
          <w:rFonts w:ascii="Arial" w:hAnsi="Arial" w:cs="Arial"/>
          <w:sz w:val="24"/>
          <w:szCs w:val="24"/>
        </w:rPr>
        <w:t xml:space="preserve">the </w:t>
      </w:r>
      <w:r w:rsidRPr="00A23A38">
        <w:rPr>
          <w:rFonts w:ascii="Arial" w:hAnsi="Arial" w:cs="Arial"/>
          <w:sz w:val="24"/>
          <w:szCs w:val="24"/>
        </w:rPr>
        <w:t xml:space="preserve">need </w:t>
      </w:r>
      <w:r w:rsidR="00FF222B" w:rsidRPr="00A23A38">
        <w:rPr>
          <w:rFonts w:ascii="Arial" w:hAnsi="Arial" w:cs="Arial"/>
          <w:sz w:val="24"/>
          <w:szCs w:val="24"/>
        </w:rPr>
        <w:t xml:space="preserve">to provide a free and appropriate public education to all students </w:t>
      </w:r>
      <w:r w:rsidR="000E3726" w:rsidRPr="00A23A38">
        <w:rPr>
          <w:rFonts w:ascii="Arial" w:hAnsi="Arial" w:cs="Arial"/>
          <w:sz w:val="24"/>
          <w:szCs w:val="24"/>
        </w:rPr>
        <w:t xml:space="preserve">with disabilities in accordance with Section 504 of the Rehabilitation Act of 1973, </w:t>
      </w:r>
      <w:r w:rsidR="00FF222B" w:rsidRPr="00A23A38">
        <w:rPr>
          <w:rFonts w:ascii="Arial" w:hAnsi="Arial" w:cs="Arial"/>
          <w:sz w:val="24"/>
          <w:szCs w:val="24"/>
        </w:rPr>
        <w:t>regardless of whether or n</w:t>
      </w:r>
      <w:r w:rsidRPr="00A23A38">
        <w:rPr>
          <w:rFonts w:ascii="Arial" w:hAnsi="Arial" w:cs="Arial"/>
          <w:sz w:val="24"/>
          <w:szCs w:val="24"/>
        </w:rPr>
        <w:t xml:space="preserve">ot the student qualifies </w:t>
      </w:r>
      <w:r w:rsidR="00FF222B" w:rsidRPr="00A23A38">
        <w:rPr>
          <w:rFonts w:ascii="Arial" w:hAnsi="Arial" w:cs="Arial"/>
          <w:sz w:val="24"/>
          <w:szCs w:val="24"/>
        </w:rPr>
        <w:t xml:space="preserve">for special education services under the Individuals with Disabilities Education Act (IDEA).  </w:t>
      </w:r>
    </w:p>
    <w:p w:rsidR="00361256" w:rsidRPr="00A23A38" w:rsidRDefault="00361256" w:rsidP="00200F0A">
      <w:pPr>
        <w:spacing w:after="0" w:line="240" w:lineRule="auto"/>
        <w:rPr>
          <w:rFonts w:ascii="Arial" w:hAnsi="Arial" w:cs="Arial"/>
          <w:sz w:val="24"/>
          <w:szCs w:val="24"/>
        </w:rPr>
      </w:pPr>
    </w:p>
    <w:p w:rsidR="00BD4DF8" w:rsidRDefault="00361256" w:rsidP="00200F0A">
      <w:pPr>
        <w:spacing w:after="0" w:line="240" w:lineRule="auto"/>
        <w:rPr>
          <w:rFonts w:ascii="Arial" w:hAnsi="Arial" w:cs="Arial"/>
          <w:sz w:val="24"/>
          <w:szCs w:val="24"/>
        </w:rPr>
      </w:pPr>
      <w:r w:rsidRPr="00A23A38">
        <w:rPr>
          <w:rFonts w:ascii="Arial" w:hAnsi="Arial" w:cs="Arial"/>
          <w:sz w:val="24"/>
          <w:szCs w:val="24"/>
        </w:rPr>
        <w:t xml:space="preserve">COSSA and its member districts will maintain and utilize a set of procedures that will be used to determine whether a student has a physical or mental impairment which substantially limits one or more major life activities.  </w:t>
      </w:r>
    </w:p>
    <w:p w:rsidR="00200F0A" w:rsidRPr="00A23A38" w:rsidRDefault="00200F0A" w:rsidP="00200F0A">
      <w:pPr>
        <w:spacing w:after="0" w:line="240" w:lineRule="auto"/>
        <w:rPr>
          <w:rFonts w:ascii="Arial" w:hAnsi="Arial" w:cs="Arial"/>
          <w:sz w:val="24"/>
          <w:szCs w:val="24"/>
        </w:rPr>
      </w:pPr>
    </w:p>
    <w:p w:rsidR="00974511" w:rsidRDefault="00974511" w:rsidP="00200F0A">
      <w:pPr>
        <w:pStyle w:val="NormalWeb"/>
        <w:spacing w:before="0" w:beforeAutospacing="0" w:after="0" w:afterAutospacing="0"/>
        <w:rPr>
          <w:rFonts w:ascii="Arial" w:hAnsi="Arial" w:cs="Arial"/>
          <w:sz w:val="24"/>
          <w:szCs w:val="24"/>
        </w:rPr>
      </w:pPr>
      <w:r w:rsidRPr="00A23A38">
        <w:rPr>
          <w:rFonts w:ascii="Arial" w:hAnsi="Arial" w:cs="Arial"/>
          <w:sz w:val="24"/>
          <w:szCs w:val="24"/>
        </w:rPr>
        <w:t>It is also important to realize that Section 504 is not solely an aspect of special education.  Rather, it is a responsibility of the comprehensive, general public education system.  As such</w:t>
      </w:r>
      <w:r w:rsidR="00A625ED" w:rsidRPr="00A23A38">
        <w:rPr>
          <w:rFonts w:ascii="Arial" w:hAnsi="Arial" w:cs="Arial"/>
          <w:sz w:val="24"/>
          <w:szCs w:val="24"/>
        </w:rPr>
        <w:t xml:space="preserve">, </w:t>
      </w:r>
      <w:r w:rsidRPr="00A23A38">
        <w:rPr>
          <w:rFonts w:ascii="Arial" w:hAnsi="Arial" w:cs="Arial"/>
          <w:sz w:val="24"/>
          <w:szCs w:val="24"/>
        </w:rPr>
        <w:t>building administrators and superintendents of schools are responsible for its im</w:t>
      </w:r>
      <w:r w:rsidR="00D2334A">
        <w:rPr>
          <w:rFonts w:ascii="Arial" w:hAnsi="Arial" w:cs="Arial"/>
          <w:sz w:val="24"/>
          <w:szCs w:val="24"/>
        </w:rPr>
        <w:t xml:space="preserve">plementation within districts. </w:t>
      </w:r>
      <w:r w:rsidRPr="00A23A38">
        <w:rPr>
          <w:rFonts w:ascii="Arial" w:hAnsi="Arial" w:cs="Arial"/>
          <w:sz w:val="24"/>
          <w:szCs w:val="24"/>
        </w:rPr>
        <w:t xml:space="preserve">COSSA Special Education staff and administrators are participants but are not ultimately responsible for its implementation. </w:t>
      </w:r>
    </w:p>
    <w:p w:rsidR="00200F0A" w:rsidRPr="00A23A38" w:rsidRDefault="00200F0A" w:rsidP="00200F0A">
      <w:pPr>
        <w:pStyle w:val="NormalWeb"/>
        <w:spacing w:before="0" w:beforeAutospacing="0" w:after="0" w:afterAutospacing="0"/>
        <w:rPr>
          <w:rFonts w:ascii="Arial" w:hAnsi="Arial" w:cs="Arial"/>
          <w:sz w:val="24"/>
          <w:szCs w:val="24"/>
        </w:rPr>
      </w:pPr>
    </w:p>
    <w:p w:rsidR="00974511" w:rsidRPr="00A23A38" w:rsidRDefault="00A625ED" w:rsidP="00200F0A">
      <w:pPr>
        <w:pStyle w:val="Default"/>
        <w:rPr>
          <w:rFonts w:ascii="Arial" w:hAnsi="Arial" w:cs="Arial"/>
          <w:color w:val="auto"/>
        </w:rPr>
      </w:pPr>
      <w:r w:rsidRPr="00A23A38">
        <w:rPr>
          <w:rFonts w:ascii="Arial" w:hAnsi="Arial" w:cs="Arial"/>
          <w:color w:val="auto"/>
        </w:rPr>
        <w:t xml:space="preserve">The federal </w:t>
      </w:r>
      <w:r w:rsidR="00974511" w:rsidRPr="00A23A38">
        <w:rPr>
          <w:rFonts w:ascii="Arial" w:hAnsi="Arial" w:cs="Arial"/>
          <w:color w:val="auto"/>
        </w:rPr>
        <w:t xml:space="preserve">requirement for providing safeguards for </w:t>
      </w:r>
      <w:r w:rsidRPr="00A23A38">
        <w:rPr>
          <w:rFonts w:ascii="Arial" w:hAnsi="Arial" w:cs="Arial"/>
          <w:color w:val="auto"/>
        </w:rPr>
        <w:t xml:space="preserve">a </w:t>
      </w:r>
      <w:r w:rsidR="00974511" w:rsidRPr="00A23A38">
        <w:rPr>
          <w:rFonts w:ascii="Arial" w:hAnsi="Arial" w:cs="Arial"/>
          <w:color w:val="auto"/>
        </w:rPr>
        <w:t>student</w:t>
      </w:r>
      <w:r w:rsidR="00D2334A">
        <w:rPr>
          <w:rFonts w:ascii="Arial" w:hAnsi="Arial" w:cs="Arial"/>
          <w:color w:val="auto"/>
        </w:rPr>
        <w:t xml:space="preserve"> who district staff suspect has</w:t>
      </w:r>
      <w:r w:rsidRPr="00A23A38">
        <w:rPr>
          <w:rFonts w:ascii="Arial" w:hAnsi="Arial" w:cs="Arial"/>
          <w:color w:val="auto"/>
        </w:rPr>
        <w:t xml:space="preserve"> a disability under Section 504, </w:t>
      </w:r>
      <w:r w:rsidR="00974511" w:rsidRPr="00A23A38">
        <w:rPr>
          <w:rFonts w:ascii="Arial" w:hAnsi="Arial" w:cs="Arial"/>
          <w:color w:val="auto"/>
        </w:rPr>
        <w:t>but not under the IDEA</w:t>
      </w:r>
      <w:r w:rsidRPr="00A23A38">
        <w:rPr>
          <w:rFonts w:ascii="Arial" w:hAnsi="Arial" w:cs="Arial"/>
          <w:color w:val="auto"/>
        </w:rPr>
        <w:t>,</w:t>
      </w:r>
      <w:r w:rsidR="00974511" w:rsidRPr="00A23A38">
        <w:rPr>
          <w:rFonts w:ascii="Arial" w:hAnsi="Arial" w:cs="Arial"/>
          <w:color w:val="auto"/>
        </w:rPr>
        <w:t xml:space="preserve"> is that qualified persons evaluate the student to determine whether the student does have a disability under Section 504.  If the student has a disability under Section 504, placement decisions and provisions of needed acc</w:t>
      </w:r>
      <w:r w:rsidR="007C3CA6" w:rsidRPr="00A23A38">
        <w:rPr>
          <w:rFonts w:ascii="Arial" w:hAnsi="Arial" w:cs="Arial"/>
          <w:color w:val="auto"/>
        </w:rPr>
        <w:t xml:space="preserve">ommodations, adaptations, aids </w:t>
      </w:r>
      <w:r w:rsidR="00974511" w:rsidRPr="00A23A38">
        <w:rPr>
          <w:rFonts w:ascii="Arial" w:hAnsi="Arial" w:cs="Arial"/>
          <w:color w:val="auto"/>
        </w:rPr>
        <w:t xml:space="preserve">and/or services must be made by persons who are knowledgeable of the disability conditions and program options.  </w:t>
      </w:r>
    </w:p>
    <w:p w:rsidR="00B62D34" w:rsidRPr="00A23A38" w:rsidRDefault="00B62D34" w:rsidP="00200F0A">
      <w:pPr>
        <w:spacing w:after="0" w:line="240" w:lineRule="auto"/>
        <w:rPr>
          <w:rFonts w:ascii="Arial" w:hAnsi="Arial" w:cs="Arial"/>
          <w:sz w:val="24"/>
          <w:szCs w:val="24"/>
        </w:rPr>
      </w:pPr>
    </w:p>
    <w:p w:rsidR="00B62D34" w:rsidRDefault="00B62D34" w:rsidP="00200F0A">
      <w:pPr>
        <w:pStyle w:val="Default"/>
        <w:numPr>
          <w:ilvl w:val="0"/>
          <w:numId w:val="4"/>
        </w:numPr>
        <w:ind w:left="720"/>
        <w:jc w:val="both"/>
        <w:rPr>
          <w:rFonts w:ascii="Arial" w:hAnsi="Arial" w:cs="Arial"/>
          <w:color w:val="auto"/>
        </w:rPr>
      </w:pPr>
      <w:r w:rsidRPr="00A23A38">
        <w:rPr>
          <w:rFonts w:ascii="Arial" w:hAnsi="Arial" w:cs="Arial"/>
          <w:color w:val="auto"/>
        </w:rPr>
        <w:t>POLICY</w:t>
      </w:r>
    </w:p>
    <w:p w:rsidR="00A23A38" w:rsidRDefault="00A23A38" w:rsidP="00402D90">
      <w:pPr>
        <w:pStyle w:val="Default"/>
        <w:jc w:val="both"/>
        <w:rPr>
          <w:rFonts w:ascii="Arial" w:hAnsi="Arial" w:cs="Arial"/>
          <w:color w:val="auto"/>
        </w:rPr>
      </w:pPr>
    </w:p>
    <w:p w:rsidR="00402D90" w:rsidRPr="00402D90" w:rsidRDefault="00402D90" w:rsidP="0040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 w:val="24"/>
          <w:szCs w:val="24"/>
        </w:rPr>
      </w:pPr>
      <w:r w:rsidRPr="00402D90">
        <w:rPr>
          <w:rFonts w:ascii="Arial" w:hAnsi="Arial" w:cs="Arial"/>
          <w:color w:val="000000"/>
          <w:sz w:val="24"/>
          <w:szCs w:val="24"/>
        </w:rPr>
        <w:t xml:space="preserve">It is the intent of the </w:t>
      </w:r>
      <w:r w:rsidR="00D2334A">
        <w:rPr>
          <w:rFonts w:ascii="Arial" w:hAnsi="Arial" w:cs="Arial"/>
          <w:color w:val="000000"/>
          <w:sz w:val="24"/>
          <w:szCs w:val="24"/>
        </w:rPr>
        <w:t>Agency</w:t>
      </w:r>
      <w:r w:rsidRPr="00402D90">
        <w:rPr>
          <w:rFonts w:ascii="Arial" w:hAnsi="Arial" w:cs="Arial"/>
          <w:color w:val="000000"/>
          <w:sz w:val="24"/>
          <w:szCs w:val="24"/>
        </w:rPr>
        <w:t xml:space="preserve"> to ensure that students who are disabled within the definition of Section 504 of the Rehabilitation Act of 1973 are identified, evaluated, and provided with appropriate educational services. For those students who need or are believed to need special instruction and/or related services under Section 504 of the Rehabilitation Act of 1973, the </w:t>
      </w:r>
      <w:r w:rsidR="00D2334A">
        <w:rPr>
          <w:rFonts w:ascii="Arial" w:hAnsi="Arial" w:cs="Arial"/>
          <w:color w:val="000000"/>
          <w:sz w:val="24"/>
          <w:szCs w:val="24"/>
        </w:rPr>
        <w:t>Agency</w:t>
      </w:r>
      <w:r w:rsidRPr="00402D90">
        <w:rPr>
          <w:rFonts w:ascii="Arial" w:hAnsi="Arial" w:cs="Arial"/>
          <w:color w:val="000000"/>
          <w:sz w:val="24"/>
          <w:szCs w:val="24"/>
        </w:rPr>
        <w:t xml:space="preserve"> shall establish and implement a system of procedural safeguards. The safeguards shall cover students’ identification, evaluation, and educational placement. This system shall include: </w:t>
      </w:r>
    </w:p>
    <w:p w:rsidR="00402D90" w:rsidRPr="00402D90" w:rsidRDefault="00402D90" w:rsidP="0040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 w:val="24"/>
          <w:szCs w:val="24"/>
        </w:rPr>
      </w:pPr>
    </w:p>
    <w:p w:rsidR="00402D90" w:rsidRPr="00402D90" w:rsidRDefault="00402D90" w:rsidP="00402D90">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Arial" w:hAnsi="Arial" w:cs="Arial"/>
          <w:color w:val="000000"/>
          <w:sz w:val="24"/>
          <w:szCs w:val="24"/>
        </w:rPr>
      </w:pPr>
      <w:r w:rsidRPr="00402D90">
        <w:rPr>
          <w:rFonts w:ascii="Arial" w:hAnsi="Arial" w:cs="Arial"/>
          <w:color w:val="000000"/>
          <w:sz w:val="24"/>
          <w:szCs w:val="24"/>
        </w:rPr>
        <w:lastRenderedPageBreak/>
        <w:t>Notice;</w:t>
      </w:r>
    </w:p>
    <w:p w:rsidR="00402D90" w:rsidRPr="00402D90" w:rsidRDefault="00402D90" w:rsidP="00402D90">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Arial" w:hAnsi="Arial" w:cs="Arial"/>
          <w:color w:val="000000"/>
          <w:sz w:val="24"/>
          <w:szCs w:val="24"/>
        </w:rPr>
      </w:pPr>
      <w:r w:rsidRPr="00402D90">
        <w:rPr>
          <w:rFonts w:ascii="Arial" w:hAnsi="Arial" w:cs="Arial"/>
          <w:color w:val="000000"/>
          <w:sz w:val="24"/>
          <w:szCs w:val="24"/>
        </w:rPr>
        <w:t>An opportunity for the student’s parent or legal guardian to examine relevant records;</w:t>
      </w:r>
    </w:p>
    <w:p w:rsidR="00402D90" w:rsidRPr="00402D90" w:rsidRDefault="00402D90" w:rsidP="00402D90">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Arial" w:hAnsi="Arial" w:cs="Arial"/>
          <w:color w:val="000000"/>
          <w:sz w:val="24"/>
          <w:szCs w:val="24"/>
        </w:rPr>
      </w:pPr>
      <w:r w:rsidRPr="00402D90">
        <w:rPr>
          <w:rFonts w:ascii="Arial" w:hAnsi="Arial" w:cs="Arial"/>
          <w:color w:val="000000"/>
          <w:sz w:val="24"/>
          <w:szCs w:val="24"/>
        </w:rPr>
        <w:t xml:space="preserve">An impartial hearing with opportunity for participation by the student’s parent or legal guardian; and </w:t>
      </w:r>
    </w:p>
    <w:p w:rsidR="00402D90" w:rsidRPr="00402D90" w:rsidRDefault="00402D90" w:rsidP="00402D90">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rPr>
          <w:rFonts w:ascii="Arial" w:hAnsi="Arial" w:cs="Arial"/>
          <w:color w:val="000000"/>
          <w:sz w:val="24"/>
          <w:szCs w:val="24"/>
        </w:rPr>
      </w:pPr>
      <w:r w:rsidRPr="00402D90">
        <w:rPr>
          <w:rFonts w:ascii="Arial" w:hAnsi="Arial" w:cs="Arial"/>
          <w:color w:val="000000"/>
          <w:sz w:val="24"/>
          <w:szCs w:val="24"/>
        </w:rPr>
        <w:t>A review procedure.</w:t>
      </w:r>
    </w:p>
    <w:p w:rsidR="00402D90" w:rsidRPr="00A23A38" w:rsidRDefault="00402D90" w:rsidP="00402D90">
      <w:pPr>
        <w:pStyle w:val="Default"/>
        <w:jc w:val="both"/>
        <w:rPr>
          <w:rFonts w:ascii="Arial" w:hAnsi="Arial" w:cs="Arial"/>
          <w:color w:val="auto"/>
        </w:rPr>
      </w:pPr>
    </w:p>
    <w:p w:rsidR="00182EEE" w:rsidRPr="00A23A38" w:rsidRDefault="00182EEE" w:rsidP="00200F0A">
      <w:pPr>
        <w:pStyle w:val="Default"/>
        <w:rPr>
          <w:rFonts w:ascii="Arial" w:hAnsi="Arial" w:cs="Arial"/>
          <w:bCs/>
          <w:iCs/>
          <w:color w:val="auto"/>
        </w:rPr>
      </w:pPr>
      <w:r w:rsidRPr="00A23A38">
        <w:rPr>
          <w:rFonts w:ascii="Arial" w:hAnsi="Arial" w:cs="Arial"/>
          <w:bCs/>
          <w:iCs/>
          <w:color w:val="auto"/>
        </w:rPr>
        <w:t xml:space="preserve">It is the intent of COSSA and its member school districts to ensure that students with disabilities under Section 504 of the Rehabilitation Act of 1973 are identified, evaluated, and provided with appropriate accommodations, adaptations, or educational services in order to access the educational program and school activities available to the general education students.   Students may be eligible under this policy even though they do not require services under the Individuals with Disabilities Education Act. </w:t>
      </w:r>
      <w:r w:rsidRPr="00A23A38">
        <w:rPr>
          <w:rFonts w:ascii="Arial" w:hAnsi="Arial" w:cs="Arial"/>
          <w:color w:val="auto"/>
        </w:rPr>
        <w:t xml:space="preserve"> </w:t>
      </w:r>
    </w:p>
    <w:p w:rsidR="00182EEE" w:rsidRPr="00A23A38" w:rsidRDefault="00182EEE" w:rsidP="00200F0A">
      <w:pPr>
        <w:pStyle w:val="Default"/>
        <w:rPr>
          <w:rFonts w:ascii="Arial" w:hAnsi="Arial" w:cs="Arial"/>
          <w:bCs/>
          <w:iCs/>
          <w:color w:val="auto"/>
        </w:rPr>
      </w:pPr>
    </w:p>
    <w:p w:rsidR="00182EEE" w:rsidRPr="00A23A38" w:rsidRDefault="00182EEE" w:rsidP="00200F0A">
      <w:pPr>
        <w:pStyle w:val="Default"/>
        <w:rPr>
          <w:rFonts w:ascii="Arial" w:hAnsi="Arial" w:cs="Arial"/>
          <w:bCs/>
          <w:iCs/>
          <w:color w:val="auto"/>
        </w:rPr>
      </w:pPr>
      <w:r w:rsidRPr="00A23A38">
        <w:rPr>
          <w:rFonts w:ascii="Arial" w:hAnsi="Arial" w:cs="Arial"/>
          <w:bCs/>
          <w:iCs/>
          <w:color w:val="auto"/>
        </w:rPr>
        <w:t xml:space="preserve">Due process rights of students and their parents under Section 504 will be enforced.  </w:t>
      </w:r>
    </w:p>
    <w:p w:rsidR="00182EEE" w:rsidRPr="00A23A38" w:rsidRDefault="00182EEE" w:rsidP="00200F0A">
      <w:pPr>
        <w:pStyle w:val="Default"/>
        <w:rPr>
          <w:rFonts w:ascii="Arial" w:hAnsi="Arial" w:cs="Arial"/>
          <w:bCs/>
          <w:iCs/>
          <w:color w:val="auto"/>
        </w:rPr>
      </w:pPr>
    </w:p>
    <w:p w:rsidR="00013859" w:rsidRPr="00A23A38" w:rsidRDefault="00182EEE" w:rsidP="00200F0A">
      <w:pPr>
        <w:pStyle w:val="Default"/>
        <w:rPr>
          <w:rFonts w:ascii="Arial" w:hAnsi="Arial" w:cs="Arial"/>
          <w:bCs/>
          <w:iCs/>
          <w:color w:val="auto"/>
        </w:rPr>
      </w:pPr>
      <w:r w:rsidRPr="00A23A38">
        <w:rPr>
          <w:rFonts w:ascii="Arial" w:hAnsi="Arial" w:cs="Arial"/>
          <w:bCs/>
          <w:iCs/>
          <w:color w:val="auto"/>
        </w:rPr>
        <w:t>COSSA member school districts will designate an appropriate individual (School Principal or Counselor) to serve students and their parents in</w:t>
      </w:r>
      <w:r w:rsidR="00013859" w:rsidRPr="00A23A38">
        <w:rPr>
          <w:rFonts w:ascii="Arial" w:hAnsi="Arial" w:cs="Arial"/>
          <w:bCs/>
          <w:iCs/>
          <w:color w:val="auto"/>
        </w:rPr>
        <w:t xml:space="preserve">: </w:t>
      </w:r>
    </w:p>
    <w:p w:rsidR="00013859" w:rsidRPr="00A23A38" w:rsidRDefault="00182EEE" w:rsidP="00200F0A">
      <w:pPr>
        <w:pStyle w:val="Default"/>
        <w:rPr>
          <w:rFonts w:ascii="Arial" w:hAnsi="Arial" w:cs="Arial"/>
          <w:bCs/>
          <w:iCs/>
          <w:color w:val="auto"/>
        </w:rPr>
      </w:pPr>
      <w:r w:rsidRPr="00A23A38">
        <w:rPr>
          <w:rFonts w:ascii="Arial" w:hAnsi="Arial" w:cs="Arial"/>
          <w:bCs/>
          <w:iCs/>
          <w:color w:val="auto"/>
        </w:rPr>
        <w:t xml:space="preserve"> </w:t>
      </w:r>
    </w:p>
    <w:p w:rsidR="00013859" w:rsidRPr="00A23A38" w:rsidRDefault="00182EEE" w:rsidP="00200F0A">
      <w:pPr>
        <w:pStyle w:val="Default"/>
        <w:numPr>
          <w:ilvl w:val="0"/>
          <w:numId w:val="20"/>
        </w:numPr>
        <w:rPr>
          <w:rFonts w:ascii="Arial" w:hAnsi="Arial" w:cs="Arial"/>
          <w:bCs/>
          <w:iCs/>
          <w:color w:val="auto"/>
        </w:rPr>
      </w:pPr>
      <w:r w:rsidRPr="00A23A38">
        <w:rPr>
          <w:rFonts w:ascii="Arial" w:hAnsi="Arial" w:cs="Arial"/>
          <w:bCs/>
          <w:iCs/>
          <w:color w:val="auto"/>
        </w:rPr>
        <w:t xml:space="preserve">Section 504 </w:t>
      </w:r>
      <w:r w:rsidR="00013859" w:rsidRPr="00A23A38">
        <w:rPr>
          <w:rFonts w:ascii="Arial" w:hAnsi="Arial" w:cs="Arial"/>
          <w:bCs/>
          <w:iCs/>
          <w:color w:val="auto"/>
        </w:rPr>
        <w:t xml:space="preserve">eligibility determination.  </w:t>
      </w:r>
    </w:p>
    <w:p w:rsidR="00182EEE" w:rsidRPr="00A23A38" w:rsidRDefault="00013859" w:rsidP="00200F0A">
      <w:pPr>
        <w:pStyle w:val="Default"/>
        <w:numPr>
          <w:ilvl w:val="0"/>
          <w:numId w:val="20"/>
        </w:numPr>
        <w:rPr>
          <w:rFonts w:ascii="Arial" w:hAnsi="Arial" w:cs="Arial"/>
          <w:bCs/>
          <w:iCs/>
          <w:color w:val="auto"/>
        </w:rPr>
      </w:pPr>
      <w:r w:rsidRPr="00A23A38">
        <w:rPr>
          <w:rFonts w:ascii="Arial" w:hAnsi="Arial" w:cs="Arial"/>
          <w:bCs/>
          <w:iCs/>
          <w:color w:val="auto"/>
        </w:rPr>
        <w:t>Development and review of Section 504 plans including:  annual review of plans, dissemination of plans to appropriate individuals in the school</w:t>
      </w:r>
      <w:r w:rsidR="00974511" w:rsidRPr="00A23A38">
        <w:rPr>
          <w:rFonts w:ascii="Arial" w:hAnsi="Arial" w:cs="Arial"/>
          <w:bCs/>
          <w:iCs/>
          <w:color w:val="auto"/>
        </w:rPr>
        <w:t>.</w:t>
      </w:r>
    </w:p>
    <w:p w:rsidR="00974511" w:rsidRPr="00A23A38" w:rsidRDefault="00974511" w:rsidP="00200F0A">
      <w:pPr>
        <w:pStyle w:val="Default"/>
        <w:numPr>
          <w:ilvl w:val="0"/>
          <w:numId w:val="20"/>
        </w:numPr>
        <w:rPr>
          <w:rFonts w:ascii="Arial" w:hAnsi="Arial" w:cs="Arial"/>
          <w:bCs/>
          <w:iCs/>
          <w:color w:val="auto"/>
        </w:rPr>
      </w:pPr>
      <w:r w:rsidRPr="00A23A38">
        <w:rPr>
          <w:rFonts w:ascii="Arial" w:hAnsi="Arial" w:cs="Arial"/>
          <w:bCs/>
          <w:iCs/>
          <w:color w:val="auto"/>
        </w:rPr>
        <w:t xml:space="preserve">Tri-annual eligibility determination. </w:t>
      </w:r>
    </w:p>
    <w:p w:rsidR="00182EEE" w:rsidRPr="00A23A38" w:rsidRDefault="00182EEE" w:rsidP="00200F0A">
      <w:pPr>
        <w:pStyle w:val="Default"/>
        <w:rPr>
          <w:rFonts w:ascii="Arial" w:hAnsi="Arial" w:cs="Arial"/>
          <w:bCs/>
          <w:iCs/>
          <w:color w:val="auto"/>
        </w:rPr>
      </w:pPr>
    </w:p>
    <w:p w:rsidR="00182EEE" w:rsidRPr="00A23A38" w:rsidRDefault="00182EEE" w:rsidP="00200F0A">
      <w:pPr>
        <w:pStyle w:val="Default"/>
        <w:rPr>
          <w:rFonts w:ascii="Arial" w:hAnsi="Arial" w:cs="Arial"/>
          <w:color w:val="auto"/>
        </w:rPr>
      </w:pPr>
      <w:r w:rsidRPr="00A23A38">
        <w:rPr>
          <w:rFonts w:ascii="Arial" w:hAnsi="Arial" w:cs="Arial"/>
          <w:bCs/>
          <w:iCs/>
          <w:color w:val="auto"/>
        </w:rPr>
        <w:t xml:space="preserve">The COSSA Special Education Director will serve as the </w:t>
      </w:r>
      <w:r w:rsidR="00974511" w:rsidRPr="00A23A38">
        <w:rPr>
          <w:rFonts w:ascii="Arial" w:hAnsi="Arial" w:cs="Arial"/>
          <w:bCs/>
          <w:iCs/>
          <w:color w:val="auto"/>
        </w:rPr>
        <w:t>St</w:t>
      </w:r>
      <w:r w:rsidRPr="00A23A38">
        <w:rPr>
          <w:rFonts w:ascii="Arial" w:hAnsi="Arial" w:cs="Arial"/>
          <w:bCs/>
          <w:iCs/>
          <w:color w:val="auto"/>
        </w:rPr>
        <w:t xml:space="preserve">udent 504 Compliance </w:t>
      </w:r>
      <w:r w:rsidR="00A625ED" w:rsidRPr="00A23A38">
        <w:rPr>
          <w:rFonts w:ascii="Arial" w:hAnsi="Arial" w:cs="Arial"/>
          <w:bCs/>
          <w:iCs/>
          <w:color w:val="auto"/>
        </w:rPr>
        <w:t xml:space="preserve">Coordinator </w:t>
      </w:r>
      <w:r w:rsidRPr="00A23A38">
        <w:rPr>
          <w:rFonts w:ascii="Arial" w:hAnsi="Arial" w:cs="Arial"/>
          <w:bCs/>
          <w:iCs/>
          <w:color w:val="auto"/>
        </w:rPr>
        <w:t xml:space="preserve">for COSSA and its member school districts and as such will ensure compliance to Section 504 procedures, requirements, </w:t>
      </w:r>
      <w:r w:rsidR="00013859" w:rsidRPr="00A23A38">
        <w:rPr>
          <w:rFonts w:ascii="Arial" w:hAnsi="Arial" w:cs="Arial"/>
          <w:bCs/>
          <w:iCs/>
          <w:color w:val="auto"/>
        </w:rPr>
        <w:t xml:space="preserve">due process </w:t>
      </w:r>
      <w:r w:rsidRPr="00A23A38">
        <w:rPr>
          <w:rFonts w:ascii="Arial" w:hAnsi="Arial" w:cs="Arial"/>
          <w:bCs/>
          <w:iCs/>
          <w:color w:val="auto"/>
        </w:rPr>
        <w:t xml:space="preserve">and appeal processes. </w:t>
      </w:r>
    </w:p>
    <w:p w:rsidR="00B62D34" w:rsidRPr="00A23A38" w:rsidRDefault="00B62D34" w:rsidP="00200F0A">
      <w:pPr>
        <w:pStyle w:val="Default"/>
        <w:rPr>
          <w:rFonts w:ascii="Arial" w:hAnsi="Arial" w:cs="Arial"/>
          <w:bCs/>
          <w:iCs/>
          <w:color w:val="auto"/>
        </w:rPr>
      </w:pPr>
    </w:p>
    <w:p w:rsidR="00361256" w:rsidRPr="00A23A38" w:rsidRDefault="00361256" w:rsidP="00200F0A">
      <w:pPr>
        <w:pStyle w:val="Default"/>
        <w:numPr>
          <w:ilvl w:val="0"/>
          <w:numId w:val="4"/>
        </w:numPr>
        <w:ind w:left="720"/>
        <w:rPr>
          <w:rFonts w:ascii="Arial" w:hAnsi="Arial" w:cs="Arial"/>
        </w:rPr>
      </w:pPr>
      <w:r w:rsidRPr="00A23A38">
        <w:rPr>
          <w:rFonts w:ascii="Arial" w:hAnsi="Arial" w:cs="Arial"/>
          <w:bCs/>
          <w:iCs/>
          <w:color w:val="auto"/>
        </w:rPr>
        <w:t xml:space="preserve">SUMMARY OF REGULATIONS </w:t>
      </w:r>
    </w:p>
    <w:p w:rsidR="00361256" w:rsidRPr="00A23A38" w:rsidRDefault="00361256" w:rsidP="00200F0A">
      <w:pPr>
        <w:pStyle w:val="Default"/>
        <w:ind w:left="720"/>
        <w:rPr>
          <w:rFonts w:ascii="Arial" w:hAnsi="Arial" w:cs="Arial"/>
        </w:rPr>
      </w:pPr>
    </w:p>
    <w:p w:rsidR="00BD4DF8" w:rsidRPr="00A23A38" w:rsidRDefault="00CB5866" w:rsidP="00200F0A">
      <w:pPr>
        <w:pStyle w:val="Default"/>
        <w:rPr>
          <w:rFonts w:ascii="Arial" w:hAnsi="Arial" w:cs="Arial"/>
        </w:rPr>
      </w:pPr>
      <w:r w:rsidRPr="00A23A38">
        <w:rPr>
          <w:rFonts w:ascii="Arial" w:hAnsi="Arial" w:cs="Arial"/>
        </w:rPr>
        <w:t>S</w:t>
      </w:r>
      <w:r w:rsidR="00BD4DF8" w:rsidRPr="00A23A38">
        <w:rPr>
          <w:rFonts w:ascii="Arial" w:hAnsi="Arial" w:cs="Arial"/>
        </w:rPr>
        <w:t>ection 504 regulations define a person with a disability as any person who: (</w:t>
      </w:r>
      <w:proofErr w:type="spellStart"/>
      <w:r w:rsidR="00BD4DF8" w:rsidRPr="00A23A38">
        <w:rPr>
          <w:rFonts w:ascii="Arial" w:hAnsi="Arial" w:cs="Arial"/>
        </w:rPr>
        <w:t>i</w:t>
      </w:r>
      <w:proofErr w:type="spellEnd"/>
      <w:r w:rsidR="00BD4DF8" w:rsidRPr="00A23A38">
        <w:rPr>
          <w:rFonts w:ascii="Arial" w:hAnsi="Arial" w:cs="Arial"/>
        </w:rPr>
        <w:t>) has a physical or mental impairment which substantially limits one or more major life activities, (ii) has a record of such an impairment, or (iii) is regarded as having such an impairment.</w:t>
      </w:r>
    </w:p>
    <w:p w:rsidR="00361256" w:rsidRPr="00A23A38" w:rsidRDefault="00361256" w:rsidP="00200F0A">
      <w:pPr>
        <w:pStyle w:val="Default"/>
        <w:rPr>
          <w:rFonts w:ascii="Arial" w:hAnsi="Arial" w:cs="Arial"/>
        </w:rPr>
      </w:pPr>
    </w:p>
    <w:p w:rsidR="00BD4DF8" w:rsidRPr="00A23A38" w:rsidRDefault="00BD4DF8" w:rsidP="00200F0A">
      <w:pPr>
        <w:pStyle w:val="ListParagraph"/>
        <w:numPr>
          <w:ilvl w:val="0"/>
          <w:numId w:val="8"/>
        </w:numPr>
        <w:spacing w:after="0" w:line="240" w:lineRule="auto"/>
        <w:rPr>
          <w:rFonts w:ascii="Arial" w:hAnsi="Arial" w:cs="Arial"/>
          <w:sz w:val="24"/>
          <w:szCs w:val="24"/>
        </w:rPr>
      </w:pPr>
      <w:r w:rsidRPr="00A23A38">
        <w:rPr>
          <w:rFonts w:ascii="Arial" w:hAnsi="Arial" w:cs="Arial"/>
          <w:sz w:val="24"/>
          <w:szCs w:val="24"/>
        </w:rPr>
        <w:t xml:space="preserve"> “Major life activities” include functions such as caring for one’s self, performing manual task</w:t>
      </w:r>
      <w:r w:rsidR="002A5A23" w:rsidRPr="00A23A38">
        <w:rPr>
          <w:rFonts w:ascii="Arial" w:hAnsi="Arial" w:cs="Arial"/>
          <w:sz w:val="24"/>
          <w:szCs w:val="24"/>
        </w:rPr>
        <w:t xml:space="preserve">s, walking, seeing, hearing, speaking, breathing, learning, and working.  </w:t>
      </w:r>
    </w:p>
    <w:p w:rsidR="0069409A" w:rsidRPr="00A23A38" w:rsidRDefault="0069409A" w:rsidP="00200F0A">
      <w:pPr>
        <w:pStyle w:val="ListParagraph"/>
        <w:spacing w:after="0" w:line="240" w:lineRule="auto"/>
        <w:rPr>
          <w:rFonts w:ascii="Arial" w:hAnsi="Arial" w:cs="Arial"/>
          <w:sz w:val="24"/>
          <w:szCs w:val="24"/>
        </w:rPr>
      </w:pPr>
    </w:p>
    <w:p w:rsidR="002A5A23" w:rsidRPr="00A23A38" w:rsidRDefault="002A5A23" w:rsidP="00200F0A">
      <w:pPr>
        <w:pStyle w:val="ListParagraph"/>
        <w:numPr>
          <w:ilvl w:val="0"/>
          <w:numId w:val="8"/>
        </w:numPr>
        <w:spacing w:after="0" w:line="240" w:lineRule="auto"/>
        <w:rPr>
          <w:rFonts w:ascii="Arial" w:hAnsi="Arial" w:cs="Arial"/>
          <w:sz w:val="24"/>
          <w:szCs w:val="24"/>
        </w:rPr>
      </w:pPr>
      <w:r w:rsidRPr="00A23A38">
        <w:rPr>
          <w:rFonts w:ascii="Arial" w:hAnsi="Arial" w:cs="Arial"/>
          <w:sz w:val="24"/>
          <w:szCs w:val="24"/>
        </w:rPr>
        <w:t>A “physical or mental impairment” has been defined as:</w:t>
      </w:r>
    </w:p>
    <w:p w:rsidR="00C117D2" w:rsidRPr="00A23A38" w:rsidRDefault="00C117D2" w:rsidP="00200F0A">
      <w:pPr>
        <w:pStyle w:val="ListParagraph"/>
        <w:spacing w:after="0" w:line="240" w:lineRule="auto"/>
        <w:rPr>
          <w:rFonts w:ascii="Arial" w:hAnsi="Arial" w:cs="Arial"/>
          <w:sz w:val="24"/>
          <w:szCs w:val="24"/>
        </w:rPr>
      </w:pPr>
    </w:p>
    <w:p w:rsidR="00C117D2" w:rsidRPr="00A23A38" w:rsidRDefault="002A5A23" w:rsidP="00200F0A">
      <w:pPr>
        <w:pStyle w:val="ListParagraph"/>
        <w:numPr>
          <w:ilvl w:val="0"/>
          <w:numId w:val="10"/>
        </w:numPr>
        <w:spacing w:after="0" w:line="240" w:lineRule="auto"/>
        <w:rPr>
          <w:rFonts w:ascii="Arial" w:hAnsi="Arial" w:cs="Arial"/>
          <w:sz w:val="24"/>
          <w:szCs w:val="24"/>
        </w:rPr>
      </w:pPr>
      <w:r w:rsidRPr="00A23A38">
        <w:rPr>
          <w:rFonts w:ascii="Arial" w:hAnsi="Arial" w:cs="Arial"/>
          <w:sz w:val="24"/>
          <w:szCs w:val="24"/>
        </w:rPr>
        <w:t xml:space="preserve">Any physiological disorder or condition, cosmetic disfigurement, or anatomical loss affecting one or more of the following body systems:  neurological; musculoskeletal; special sense organs; respiratory; speech organs; cardiovascular; reproductive; digestive; </w:t>
      </w:r>
      <w:proofErr w:type="spellStart"/>
      <w:r w:rsidR="00C034D0" w:rsidRPr="00A23A38">
        <w:rPr>
          <w:rFonts w:ascii="Arial" w:hAnsi="Arial" w:cs="Arial"/>
          <w:sz w:val="24"/>
          <w:szCs w:val="24"/>
        </w:rPr>
        <w:t>genito</w:t>
      </w:r>
      <w:proofErr w:type="spellEnd"/>
      <w:r w:rsidR="00C034D0" w:rsidRPr="00A23A38">
        <w:rPr>
          <w:rFonts w:ascii="Arial" w:hAnsi="Arial" w:cs="Arial"/>
          <w:sz w:val="24"/>
          <w:szCs w:val="24"/>
        </w:rPr>
        <w:t>-</w:t>
      </w:r>
      <w:r w:rsidRPr="00A23A38">
        <w:rPr>
          <w:rFonts w:ascii="Arial" w:hAnsi="Arial" w:cs="Arial"/>
          <w:sz w:val="24"/>
          <w:szCs w:val="24"/>
        </w:rPr>
        <w:t xml:space="preserve">urinary; </w:t>
      </w:r>
      <w:proofErr w:type="spellStart"/>
      <w:r w:rsidRPr="00A23A38">
        <w:rPr>
          <w:rFonts w:ascii="Arial" w:hAnsi="Arial" w:cs="Arial"/>
          <w:sz w:val="24"/>
          <w:szCs w:val="24"/>
        </w:rPr>
        <w:t>hermic</w:t>
      </w:r>
      <w:proofErr w:type="spellEnd"/>
      <w:r w:rsidRPr="00A23A38">
        <w:rPr>
          <w:rFonts w:ascii="Arial" w:hAnsi="Arial" w:cs="Arial"/>
          <w:sz w:val="24"/>
          <w:szCs w:val="24"/>
        </w:rPr>
        <w:t xml:space="preserve"> and lymphatic; skin; and endocrine; or</w:t>
      </w:r>
    </w:p>
    <w:p w:rsidR="007C3CA6" w:rsidRPr="00A23A38" w:rsidRDefault="007C3CA6" w:rsidP="00200F0A">
      <w:pPr>
        <w:spacing w:after="0" w:line="240" w:lineRule="auto"/>
        <w:rPr>
          <w:rFonts w:ascii="Arial" w:hAnsi="Arial" w:cs="Arial"/>
          <w:sz w:val="24"/>
          <w:szCs w:val="24"/>
        </w:rPr>
      </w:pPr>
    </w:p>
    <w:p w:rsidR="002A5A23" w:rsidRPr="00A23A38" w:rsidRDefault="002A5A23" w:rsidP="00200F0A">
      <w:pPr>
        <w:pStyle w:val="ListParagraph"/>
        <w:numPr>
          <w:ilvl w:val="0"/>
          <w:numId w:val="10"/>
        </w:numPr>
        <w:spacing w:after="0" w:line="240" w:lineRule="auto"/>
        <w:rPr>
          <w:rFonts w:ascii="Arial" w:hAnsi="Arial" w:cs="Arial"/>
          <w:sz w:val="24"/>
          <w:szCs w:val="24"/>
        </w:rPr>
      </w:pPr>
      <w:r w:rsidRPr="00A23A38">
        <w:rPr>
          <w:rFonts w:ascii="Arial" w:hAnsi="Arial" w:cs="Arial"/>
          <w:sz w:val="24"/>
          <w:szCs w:val="24"/>
        </w:rPr>
        <w:lastRenderedPageBreak/>
        <w:t>Any mental or psychological disorder, such as mental retardation, organic brain syndrome, emotional or mental illness, and specific learning disabilities.</w:t>
      </w:r>
    </w:p>
    <w:p w:rsidR="0069409A" w:rsidRPr="00A23A38" w:rsidRDefault="0069409A" w:rsidP="00200F0A">
      <w:pPr>
        <w:pStyle w:val="ListParagraph"/>
        <w:spacing w:after="0" w:line="240" w:lineRule="auto"/>
        <w:ind w:left="1080"/>
        <w:rPr>
          <w:rFonts w:ascii="Arial" w:hAnsi="Arial" w:cs="Arial"/>
          <w:sz w:val="24"/>
          <w:szCs w:val="24"/>
        </w:rPr>
      </w:pPr>
    </w:p>
    <w:p w:rsidR="002A5A23" w:rsidRPr="00A23A38" w:rsidRDefault="002A5A23" w:rsidP="00200F0A">
      <w:pPr>
        <w:pStyle w:val="ListParagraph"/>
        <w:numPr>
          <w:ilvl w:val="0"/>
          <w:numId w:val="8"/>
        </w:numPr>
        <w:spacing w:after="0" w:line="240" w:lineRule="auto"/>
        <w:rPr>
          <w:rFonts w:ascii="Arial" w:hAnsi="Arial" w:cs="Arial"/>
          <w:sz w:val="24"/>
          <w:szCs w:val="24"/>
        </w:rPr>
      </w:pPr>
      <w:r w:rsidRPr="00A23A38">
        <w:rPr>
          <w:rFonts w:ascii="Arial" w:hAnsi="Arial" w:cs="Arial"/>
          <w:sz w:val="24"/>
          <w:szCs w:val="24"/>
        </w:rPr>
        <w:t>“Has a record of such an impairment” means anyone who “has a history of, or has been classified as having, a mental or physical impairment that substantially limits one of more major life activities.”</w:t>
      </w:r>
    </w:p>
    <w:p w:rsidR="0069409A" w:rsidRPr="00A23A38" w:rsidRDefault="0069409A" w:rsidP="00200F0A">
      <w:pPr>
        <w:pStyle w:val="ListParagraph"/>
        <w:spacing w:after="0" w:line="240" w:lineRule="auto"/>
        <w:rPr>
          <w:rFonts w:ascii="Arial" w:hAnsi="Arial" w:cs="Arial"/>
          <w:sz w:val="24"/>
          <w:szCs w:val="24"/>
        </w:rPr>
      </w:pPr>
    </w:p>
    <w:p w:rsidR="00EF663B" w:rsidRDefault="00EF663B" w:rsidP="00200F0A">
      <w:pPr>
        <w:pStyle w:val="ListParagraph"/>
        <w:numPr>
          <w:ilvl w:val="0"/>
          <w:numId w:val="8"/>
        </w:numPr>
        <w:spacing w:after="0" w:line="240" w:lineRule="auto"/>
        <w:rPr>
          <w:rFonts w:ascii="Arial" w:hAnsi="Arial" w:cs="Arial"/>
          <w:sz w:val="24"/>
          <w:szCs w:val="24"/>
        </w:rPr>
      </w:pPr>
      <w:r w:rsidRPr="00A23A38">
        <w:rPr>
          <w:rFonts w:ascii="Arial" w:hAnsi="Arial" w:cs="Arial"/>
          <w:sz w:val="24"/>
          <w:szCs w:val="24"/>
        </w:rPr>
        <w:t>“Is regarded as having an impairment” means anyone who:</w:t>
      </w:r>
    </w:p>
    <w:p w:rsidR="00D62C47" w:rsidRPr="00A23A38" w:rsidRDefault="00D62C47" w:rsidP="00D62C47">
      <w:pPr>
        <w:pStyle w:val="ListParagraph"/>
        <w:spacing w:after="0" w:line="240" w:lineRule="auto"/>
        <w:rPr>
          <w:rFonts w:ascii="Arial" w:hAnsi="Arial" w:cs="Arial"/>
          <w:sz w:val="24"/>
          <w:szCs w:val="24"/>
        </w:rPr>
      </w:pPr>
    </w:p>
    <w:p w:rsidR="00EF663B" w:rsidRDefault="00666743" w:rsidP="00200F0A">
      <w:pPr>
        <w:pStyle w:val="ListParagraph"/>
        <w:numPr>
          <w:ilvl w:val="0"/>
          <w:numId w:val="14"/>
        </w:numPr>
        <w:spacing w:after="0" w:line="240" w:lineRule="auto"/>
        <w:rPr>
          <w:rFonts w:ascii="Arial" w:hAnsi="Arial" w:cs="Arial"/>
          <w:sz w:val="24"/>
          <w:szCs w:val="24"/>
        </w:rPr>
      </w:pPr>
      <w:r w:rsidRPr="00A23A38">
        <w:rPr>
          <w:rFonts w:ascii="Arial" w:hAnsi="Arial" w:cs="Arial"/>
          <w:sz w:val="24"/>
          <w:szCs w:val="24"/>
        </w:rPr>
        <w:t>“has a physical or mental impairment that does not substantially limit major life activities but is treated by a recipient as constituting such a limitation”;</w:t>
      </w:r>
    </w:p>
    <w:p w:rsidR="00D62C47" w:rsidRPr="00A23A38" w:rsidRDefault="00D62C47" w:rsidP="00D62C47">
      <w:pPr>
        <w:pStyle w:val="ListParagraph"/>
        <w:spacing w:after="0" w:line="240" w:lineRule="auto"/>
        <w:ind w:left="1440"/>
        <w:rPr>
          <w:rFonts w:ascii="Arial" w:hAnsi="Arial" w:cs="Arial"/>
          <w:sz w:val="24"/>
          <w:szCs w:val="24"/>
        </w:rPr>
      </w:pPr>
    </w:p>
    <w:p w:rsidR="0069409A" w:rsidRDefault="00666743" w:rsidP="00200F0A">
      <w:pPr>
        <w:pStyle w:val="ListParagraph"/>
        <w:numPr>
          <w:ilvl w:val="0"/>
          <w:numId w:val="14"/>
        </w:numPr>
        <w:spacing w:after="0" w:line="240" w:lineRule="auto"/>
        <w:rPr>
          <w:rFonts w:ascii="Arial" w:hAnsi="Arial" w:cs="Arial"/>
          <w:sz w:val="24"/>
          <w:szCs w:val="24"/>
        </w:rPr>
      </w:pPr>
      <w:r w:rsidRPr="00A23A38">
        <w:rPr>
          <w:rFonts w:ascii="Arial" w:hAnsi="Arial" w:cs="Arial"/>
          <w:sz w:val="24"/>
          <w:szCs w:val="24"/>
        </w:rPr>
        <w:t>“has a physical or mental impairment that substantially limits major life activities only as a result of the attitudes of others toward such impairment”; or</w:t>
      </w:r>
    </w:p>
    <w:p w:rsidR="00EA1DCE" w:rsidRPr="00A23A38" w:rsidRDefault="00EA1DCE" w:rsidP="00EA1DCE">
      <w:pPr>
        <w:pStyle w:val="ListParagraph"/>
        <w:spacing w:after="0" w:line="240" w:lineRule="auto"/>
        <w:ind w:left="1440"/>
        <w:rPr>
          <w:rFonts w:ascii="Arial" w:hAnsi="Arial" w:cs="Arial"/>
          <w:sz w:val="24"/>
          <w:szCs w:val="24"/>
        </w:rPr>
      </w:pPr>
    </w:p>
    <w:p w:rsidR="00666743" w:rsidRDefault="00666743" w:rsidP="00200F0A">
      <w:pPr>
        <w:pStyle w:val="ListParagraph"/>
        <w:numPr>
          <w:ilvl w:val="0"/>
          <w:numId w:val="14"/>
        </w:numPr>
        <w:spacing w:after="0" w:line="240" w:lineRule="auto"/>
        <w:rPr>
          <w:rFonts w:ascii="Arial" w:hAnsi="Arial" w:cs="Arial"/>
          <w:sz w:val="24"/>
          <w:szCs w:val="24"/>
        </w:rPr>
      </w:pPr>
      <w:r w:rsidRPr="00A23A38">
        <w:rPr>
          <w:rFonts w:ascii="Arial" w:hAnsi="Arial" w:cs="Arial"/>
          <w:sz w:val="24"/>
          <w:szCs w:val="24"/>
        </w:rPr>
        <w:t>“</w:t>
      </w:r>
      <w:proofErr w:type="gramStart"/>
      <w:r w:rsidRPr="00A23A38">
        <w:rPr>
          <w:rFonts w:ascii="Arial" w:hAnsi="Arial" w:cs="Arial"/>
          <w:sz w:val="24"/>
          <w:szCs w:val="24"/>
        </w:rPr>
        <w:t>has</w:t>
      </w:r>
      <w:proofErr w:type="gramEnd"/>
      <w:r w:rsidRPr="00A23A38">
        <w:rPr>
          <w:rFonts w:ascii="Arial" w:hAnsi="Arial" w:cs="Arial"/>
          <w:sz w:val="24"/>
          <w:szCs w:val="24"/>
        </w:rPr>
        <w:t xml:space="preserve"> none of the impairments defined but is treated by a recipient as having such an impairment.”</w:t>
      </w:r>
    </w:p>
    <w:p w:rsidR="00200F0A" w:rsidRPr="00A23A38" w:rsidRDefault="00200F0A" w:rsidP="00200F0A">
      <w:pPr>
        <w:pStyle w:val="ListParagraph"/>
        <w:spacing w:after="0" w:line="240" w:lineRule="auto"/>
        <w:ind w:left="1440"/>
        <w:rPr>
          <w:rFonts w:ascii="Arial" w:hAnsi="Arial" w:cs="Arial"/>
          <w:sz w:val="24"/>
          <w:szCs w:val="24"/>
        </w:rPr>
      </w:pPr>
    </w:p>
    <w:p w:rsidR="00666743" w:rsidRDefault="00666743" w:rsidP="00200F0A">
      <w:pPr>
        <w:pStyle w:val="NormalWeb"/>
        <w:spacing w:before="0" w:beforeAutospacing="0" w:after="0" w:afterAutospacing="0"/>
        <w:rPr>
          <w:rFonts w:ascii="Arial" w:hAnsi="Arial" w:cs="Arial"/>
          <w:sz w:val="24"/>
          <w:szCs w:val="24"/>
        </w:rPr>
      </w:pPr>
      <w:r w:rsidRPr="00A23A38">
        <w:rPr>
          <w:rFonts w:ascii="Arial" w:hAnsi="Arial" w:cs="Arial"/>
          <w:sz w:val="24"/>
          <w:szCs w:val="24"/>
        </w:rPr>
        <w:t>Under Section 504, a “qualified” student with a disability, with regard to elementary and secondary education, is defined as:</w:t>
      </w:r>
    </w:p>
    <w:p w:rsidR="00EA1DCE" w:rsidRPr="00A23A38" w:rsidRDefault="00EA1DCE" w:rsidP="00200F0A">
      <w:pPr>
        <w:pStyle w:val="NormalWeb"/>
        <w:spacing w:before="0" w:beforeAutospacing="0" w:after="0" w:afterAutospacing="0"/>
        <w:rPr>
          <w:rFonts w:ascii="Arial" w:hAnsi="Arial" w:cs="Arial"/>
          <w:sz w:val="24"/>
          <w:szCs w:val="24"/>
        </w:rPr>
      </w:pPr>
    </w:p>
    <w:p w:rsidR="00A625ED" w:rsidRDefault="00666743" w:rsidP="00200F0A">
      <w:pPr>
        <w:pStyle w:val="NormalWeb"/>
        <w:numPr>
          <w:ilvl w:val="0"/>
          <w:numId w:val="15"/>
        </w:numPr>
        <w:spacing w:before="0" w:beforeAutospacing="0" w:after="0" w:afterAutospacing="0"/>
        <w:rPr>
          <w:rFonts w:ascii="Arial" w:hAnsi="Arial" w:cs="Arial"/>
          <w:sz w:val="24"/>
          <w:szCs w:val="24"/>
        </w:rPr>
      </w:pPr>
      <w:r w:rsidRPr="00A23A38">
        <w:rPr>
          <w:rFonts w:ascii="Arial" w:hAnsi="Arial" w:cs="Arial"/>
          <w:sz w:val="24"/>
          <w:szCs w:val="24"/>
        </w:rPr>
        <w:t>A person with a disability who is of an age during which persons without disabilities are provided education; and</w:t>
      </w:r>
    </w:p>
    <w:p w:rsidR="00EA1DCE" w:rsidRPr="00A23A38" w:rsidRDefault="00EA1DCE" w:rsidP="00EA1DCE">
      <w:pPr>
        <w:pStyle w:val="NormalWeb"/>
        <w:spacing w:before="0" w:beforeAutospacing="0" w:after="0" w:afterAutospacing="0"/>
        <w:ind w:left="720"/>
        <w:rPr>
          <w:rFonts w:ascii="Arial" w:hAnsi="Arial" w:cs="Arial"/>
          <w:sz w:val="24"/>
          <w:szCs w:val="24"/>
        </w:rPr>
      </w:pPr>
    </w:p>
    <w:p w:rsidR="00666743" w:rsidRDefault="00666743" w:rsidP="00200F0A">
      <w:pPr>
        <w:pStyle w:val="NormalWeb"/>
        <w:numPr>
          <w:ilvl w:val="0"/>
          <w:numId w:val="15"/>
        </w:numPr>
        <w:spacing w:before="0" w:beforeAutospacing="0" w:after="0" w:afterAutospacing="0"/>
        <w:rPr>
          <w:rFonts w:ascii="Arial" w:hAnsi="Arial" w:cs="Arial"/>
          <w:sz w:val="24"/>
          <w:szCs w:val="24"/>
        </w:rPr>
      </w:pPr>
      <w:r w:rsidRPr="00A23A38">
        <w:rPr>
          <w:rFonts w:ascii="Arial" w:hAnsi="Arial" w:cs="Arial"/>
          <w:sz w:val="24"/>
          <w:szCs w:val="24"/>
        </w:rPr>
        <w:t xml:space="preserve">A person with a disability who is of any age during which it is mandatory under state law to provide elementary or secondary educational services to persons with disabilities or to whom a state is required to provide a free appropriate public education under the Individual with Disabilities Education Act (IDEA). </w:t>
      </w:r>
    </w:p>
    <w:p w:rsidR="00EA1DCE" w:rsidRPr="00A23A38" w:rsidRDefault="00EA1DCE" w:rsidP="00EA1DCE">
      <w:pPr>
        <w:pStyle w:val="NormalWeb"/>
        <w:spacing w:before="0" w:beforeAutospacing="0" w:after="0" w:afterAutospacing="0"/>
        <w:ind w:left="720"/>
        <w:rPr>
          <w:rFonts w:ascii="Arial" w:hAnsi="Arial" w:cs="Arial"/>
          <w:sz w:val="24"/>
          <w:szCs w:val="24"/>
        </w:rPr>
      </w:pPr>
    </w:p>
    <w:p w:rsidR="00CB5866" w:rsidRDefault="00666743" w:rsidP="00200F0A">
      <w:pPr>
        <w:pStyle w:val="NormalWeb"/>
        <w:spacing w:before="0" w:beforeAutospacing="0" w:after="0" w:afterAutospacing="0"/>
        <w:rPr>
          <w:rFonts w:ascii="Arial" w:hAnsi="Arial" w:cs="Arial"/>
          <w:sz w:val="24"/>
          <w:szCs w:val="24"/>
        </w:rPr>
      </w:pPr>
      <w:r w:rsidRPr="00A23A38">
        <w:rPr>
          <w:rFonts w:ascii="Arial" w:hAnsi="Arial" w:cs="Arial"/>
          <w:sz w:val="24"/>
          <w:szCs w:val="24"/>
        </w:rPr>
        <w:t xml:space="preserve">The U.S. Department of Education regulations for Section 504 require that students with disabilities be provided with a free appropriate public education (FAPE).  These regulations also require identification, evaluation, provision of appropriate services, and procedural safeguards in every public school in the United States.  </w:t>
      </w:r>
      <w:r w:rsidR="00CB5866" w:rsidRPr="00A23A38">
        <w:rPr>
          <w:rFonts w:ascii="Arial" w:hAnsi="Arial" w:cs="Arial"/>
          <w:sz w:val="24"/>
          <w:szCs w:val="24"/>
        </w:rPr>
        <w:t>If it is determined that a student is disabled under Section 504, a team must:</w:t>
      </w:r>
    </w:p>
    <w:p w:rsidR="00EA1DCE" w:rsidRPr="00A23A38" w:rsidRDefault="00EA1DCE" w:rsidP="00200F0A">
      <w:pPr>
        <w:pStyle w:val="NormalWeb"/>
        <w:spacing w:before="0" w:beforeAutospacing="0" w:after="0" w:afterAutospacing="0"/>
        <w:rPr>
          <w:rFonts w:ascii="Arial" w:hAnsi="Arial" w:cs="Arial"/>
          <w:sz w:val="24"/>
          <w:szCs w:val="24"/>
        </w:rPr>
      </w:pPr>
    </w:p>
    <w:p w:rsidR="008F6C5F" w:rsidRPr="00A23A38" w:rsidRDefault="00522924" w:rsidP="00200F0A">
      <w:pPr>
        <w:pStyle w:val="NormalWeb"/>
        <w:numPr>
          <w:ilvl w:val="0"/>
          <w:numId w:val="27"/>
        </w:numPr>
        <w:spacing w:before="0" w:beforeAutospacing="0" w:after="0" w:afterAutospacing="0"/>
        <w:rPr>
          <w:rFonts w:ascii="Arial" w:hAnsi="Arial" w:cs="Arial"/>
          <w:sz w:val="24"/>
          <w:szCs w:val="24"/>
        </w:rPr>
      </w:pPr>
      <w:r w:rsidRPr="00A23A38">
        <w:rPr>
          <w:rFonts w:ascii="Arial" w:hAnsi="Arial" w:cs="Arial"/>
          <w:sz w:val="24"/>
          <w:szCs w:val="24"/>
        </w:rPr>
        <w:t>Evaluate the student.</w:t>
      </w:r>
    </w:p>
    <w:p w:rsidR="007C3CA6" w:rsidRPr="00A23A38" w:rsidRDefault="007C3CA6" w:rsidP="00200F0A">
      <w:pPr>
        <w:pStyle w:val="NormalWeb"/>
        <w:spacing w:before="0" w:beforeAutospacing="0" w:after="0" w:afterAutospacing="0"/>
        <w:ind w:left="720"/>
        <w:rPr>
          <w:rFonts w:ascii="Arial" w:hAnsi="Arial" w:cs="Arial"/>
          <w:sz w:val="24"/>
          <w:szCs w:val="24"/>
        </w:rPr>
      </w:pPr>
    </w:p>
    <w:p w:rsidR="00CB5866" w:rsidRDefault="00CB5866" w:rsidP="00200F0A">
      <w:pPr>
        <w:pStyle w:val="NormalWeb"/>
        <w:numPr>
          <w:ilvl w:val="0"/>
          <w:numId w:val="27"/>
        </w:numPr>
        <w:spacing w:before="0" w:beforeAutospacing="0" w:after="0" w:afterAutospacing="0"/>
        <w:rPr>
          <w:rFonts w:ascii="Arial" w:hAnsi="Arial" w:cs="Arial"/>
          <w:sz w:val="24"/>
          <w:szCs w:val="24"/>
        </w:rPr>
      </w:pPr>
      <w:r w:rsidRPr="00A23A38">
        <w:rPr>
          <w:rFonts w:ascii="Arial" w:hAnsi="Arial" w:cs="Arial"/>
          <w:sz w:val="24"/>
          <w:szCs w:val="24"/>
        </w:rPr>
        <w:t>Develop an accommodation plan for any needed services, accommodations, or adaptations.</w:t>
      </w:r>
    </w:p>
    <w:p w:rsidR="00EA1DCE" w:rsidRPr="00A23A38" w:rsidRDefault="00EA1DCE" w:rsidP="00EA1DCE">
      <w:pPr>
        <w:pStyle w:val="NormalWeb"/>
        <w:spacing w:before="0" w:beforeAutospacing="0" w:after="0" w:afterAutospacing="0"/>
        <w:ind w:left="720"/>
        <w:rPr>
          <w:rFonts w:ascii="Arial" w:hAnsi="Arial" w:cs="Arial"/>
          <w:sz w:val="24"/>
          <w:szCs w:val="24"/>
        </w:rPr>
      </w:pPr>
    </w:p>
    <w:p w:rsidR="008F6C5F" w:rsidRDefault="00D62C47" w:rsidP="00200F0A">
      <w:pPr>
        <w:pStyle w:val="NormalWeb"/>
        <w:numPr>
          <w:ilvl w:val="0"/>
          <w:numId w:val="37"/>
        </w:numPr>
        <w:spacing w:before="0" w:beforeAutospacing="0" w:after="0" w:afterAutospacing="0"/>
        <w:ind w:left="1170" w:hanging="450"/>
        <w:rPr>
          <w:rFonts w:ascii="Arial" w:hAnsi="Arial" w:cs="Arial"/>
          <w:sz w:val="24"/>
          <w:szCs w:val="24"/>
        </w:rPr>
      </w:pPr>
      <w:r>
        <w:rPr>
          <w:rFonts w:ascii="Arial" w:hAnsi="Arial" w:cs="Arial"/>
          <w:sz w:val="24"/>
          <w:szCs w:val="24"/>
        </w:rPr>
        <w:t>T</w:t>
      </w:r>
      <w:r w:rsidR="00CB5866" w:rsidRPr="00A23A38">
        <w:rPr>
          <w:rFonts w:ascii="Arial" w:hAnsi="Arial" w:cs="Arial"/>
          <w:sz w:val="24"/>
          <w:szCs w:val="24"/>
        </w:rPr>
        <w:t>here is no legal requirement that th</w:t>
      </w:r>
      <w:r w:rsidR="006A4D92" w:rsidRPr="00A23A38">
        <w:rPr>
          <w:rFonts w:ascii="Arial" w:hAnsi="Arial" w:cs="Arial"/>
          <w:sz w:val="24"/>
          <w:szCs w:val="24"/>
        </w:rPr>
        <w:t xml:space="preserve">e plan be written.  However, </w:t>
      </w:r>
      <w:r w:rsidR="00B62D34" w:rsidRPr="00A23A38">
        <w:rPr>
          <w:rFonts w:ascii="Arial" w:hAnsi="Arial" w:cs="Arial"/>
          <w:sz w:val="24"/>
          <w:szCs w:val="24"/>
        </w:rPr>
        <w:t xml:space="preserve">COSSA recognizes the need </w:t>
      </w:r>
      <w:r w:rsidR="00CB5866" w:rsidRPr="00A23A38">
        <w:rPr>
          <w:rFonts w:ascii="Arial" w:hAnsi="Arial" w:cs="Arial"/>
          <w:sz w:val="24"/>
          <w:szCs w:val="24"/>
        </w:rPr>
        <w:t xml:space="preserve">to develop a written plan to document all accommodations that would be provided for the student.  </w:t>
      </w:r>
    </w:p>
    <w:p w:rsidR="00EA1DCE" w:rsidRPr="00A23A38" w:rsidRDefault="00EA1DCE" w:rsidP="00EA1DCE">
      <w:pPr>
        <w:pStyle w:val="NormalWeb"/>
        <w:spacing w:before="0" w:beforeAutospacing="0" w:after="0" w:afterAutospacing="0"/>
        <w:ind w:left="1170"/>
        <w:rPr>
          <w:rFonts w:ascii="Arial" w:hAnsi="Arial" w:cs="Arial"/>
          <w:sz w:val="24"/>
          <w:szCs w:val="24"/>
        </w:rPr>
      </w:pPr>
    </w:p>
    <w:p w:rsidR="00CB5866" w:rsidRPr="00A23A38" w:rsidRDefault="00CB5866" w:rsidP="00200F0A">
      <w:pPr>
        <w:pStyle w:val="NormalWeb"/>
        <w:numPr>
          <w:ilvl w:val="0"/>
          <w:numId w:val="37"/>
        </w:numPr>
        <w:spacing w:before="0" w:beforeAutospacing="0" w:after="0" w:afterAutospacing="0"/>
        <w:ind w:left="1170" w:hanging="450"/>
        <w:rPr>
          <w:rFonts w:ascii="Arial" w:hAnsi="Arial" w:cs="Arial"/>
          <w:sz w:val="24"/>
          <w:szCs w:val="24"/>
        </w:rPr>
      </w:pPr>
      <w:r w:rsidRPr="00A23A38">
        <w:rPr>
          <w:rFonts w:ascii="Arial" w:hAnsi="Arial" w:cs="Arial"/>
          <w:sz w:val="24"/>
          <w:szCs w:val="24"/>
        </w:rPr>
        <w:t>The plan may also include related services even through the student may not need, or qualify for, special education.</w:t>
      </w:r>
    </w:p>
    <w:p w:rsidR="00FC1906" w:rsidRPr="00A23A38" w:rsidRDefault="00FC1906" w:rsidP="00200F0A">
      <w:pPr>
        <w:pStyle w:val="NormalWeb"/>
        <w:spacing w:before="0" w:beforeAutospacing="0" w:after="0" w:afterAutospacing="0"/>
        <w:rPr>
          <w:rFonts w:ascii="Arial" w:hAnsi="Arial" w:cs="Arial"/>
          <w:sz w:val="24"/>
          <w:szCs w:val="24"/>
        </w:rPr>
      </w:pPr>
    </w:p>
    <w:p w:rsidR="00522924" w:rsidRDefault="00CB5866" w:rsidP="00200F0A">
      <w:pPr>
        <w:pStyle w:val="NormalWeb"/>
        <w:numPr>
          <w:ilvl w:val="0"/>
          <w:numId w:val="27"/>
        </w:numPr>
        <w:spacing w:before="0" w:beforeAutospacing="0" w:after="0" w:afterAutospacing="0"/>
        <w:rPr>
          <w:rFonts w:ascii="Arial" w:hAnsi="Arial" w:cs="Arial"/>
          <w:sz w:val="24"/>
          <w:szCs w:val="24"/>
        </w:rPr>
      </w:pPr>
      <w:r w:rsidRPr="00A23A38">
        <w:rPr>
          <w:rFonts w:ascii="Arial" w:hAnsi="Arial" w:cs="Arial"/>
          <w:sz w:val="24"/>
          <w:szCs w:val="24"/>
        </w:rPr>
        <w:lastRenderedPageBreak/>
        <w:t>Implement the plan for the delivery of that service.</w:t>
      </w:r>
    </w:p>
    <w:p w:rsidR="00EA1DCE" w:rsidRPr="00A23A38" w:rsidRDefault="00EA1DCE" w:rsidP="00EA1DCE">
      <w:pPr>
        <w:pStyle w:val="NormalWeb"/>
        <w:spacing w:before="0" w:beforeAutospacing="0" w:after="0" w:afterAutospacing="0"/>
        <w:ind w:left="720"/>
        <w:rPr>
          <w:rFonts w:ascii="Arial" w:hAnsi="Arial" w:cs="Arial"/>
          <w:sz w:val="24"/>
          <w:szCs w:val="24"/>
        </w:rPr>
      </w:pPr>
    </w:p>
    <w:p w:rsidR="007C3CA6" w:rsidRDefault="00CB5866" w:rsidP="00200F0A">
      <w:pPr>
        <w:pStyle w:val="NormalWeb"/>
        <w:numPr>
          <w:ilvl w:val="0"/>
          <w:numId w:val="27"/>
        </w:numPr>
        <w:spacing w:before="0" w:beforeAutospacing="0" w:after="0" w:afterAutospacing="0"/>
        <w:rPr>
          <w:rFonts w:ascii="Arial" w:hAnsi="Arial" w:cs="Arial"/>
          <w:sz w:val="24"/>
          <w:szCs w:val="24"/>
        </w:rPr>
      </w:pPr>
      <w:r w:rsidRPr="00A23A38">
        <w:rPr>
          <w:rFonts w:ascii="Arial" w:hAnsi="Arial" w:cs="Arial"/>
          <w:sz w:val="24"/>
          <w:szCs w:val="24"/>
        </w:rPr>
        <w:t>Review the plan annually.</w:t>
      </w:r>
    </w:p>
    <w:p w:rsidR="00EA1DCE" w:rsidRPr="00A23A38" w:rsidRDefault="00EA1DCE" w:rsidP="00EA1DCE">
      <w:pPr>
        <w:pStyle w:val="NormalWeb"/>
        <w:spacing w:before="0" w:beforeAutospacing="0" w:after="0" w:afterAutospacing="0"/>
        <w:ind w:left="720"/>
        <w:rPr>
          <w:rFonts w:ascii="Arial" w:hAnsi="Arial" w:cs="Arial"/>
          <w:sz w:val="24"/>
          <w:szCs w:val="24"/>
        </w:rPr>
      </w:pPr>
    </w:p>
    <w:p w:rsidR="00135C7F" w:rsidRPr="00A23A38" w:rsidRDefault="00A454B6" w:rsidP="00200F0A">
      <w:pPr>
        <w:pStyle w:val="NormalWeb"/>
        <w:numPr>
          <w:ilvl w:val="0"/>
          <w:numId w:val="27"/>
        </w:numPr>
        <w:spacing w:before="0" w:beforeAutospacing="0" w:after="0" w:afterAutospacing="0"/>
        <w:rPr>
          <w:rFonts w:ascii="Arial" w:hAnsi="Arial" w:cs="Arial"/>
          <w:sz w:val="24"/>
          <w:szCs w:val="24"/>
        </w:rPr>
      </w:pPr>
      <w:r w:rsidRPr="00A23A38">
        <w:rPr>
          <w:rFonts w:ascii="Arial" w:hAnsi="Arial" w:cs="Arial"/>
          <w:sz w:val="24"/>
          <w:szCs w:val="24"/>
        </w:rPr>
        <w:t>Conduct a Manifestation Determination prior to a change of placement due</w:t>
      </w:r>
      <w:r w:rsidR="00135C7F" w:rsidRPr="00A23A38">
        <w:rPr>
          <w:rFonts w:ascii="Arial" w:hAnsi="Arial" w:cs="Arial"/>
          <w:sz w:val="24"/>
          <w:szCs w:val="24"/>
        </w:rPr>
        <w:t xml:space="preserve"> to student school disciplinary violations</w:t>
      </w:r>
      <w:r w:rsidRPr="00A23A38">
        <w:rPr>
          <w:rFonts w:ascii="Arial" w:hAnsi="Arial" w:cs="Arial"/>
          <w:sz w:val="24"/>
          <w:szCs w:val="24"/>
        </w:rPr>
        <w:t>. A change of placement occurs when a student is expelled or single suspensions which exce</w:t>
      </w:r>
      <w:r w:rsidR="00135C7F" w:rsidRPr="00A23A38">
        <w:rPr>
          <w:rFonts w:ascii="Arial" w:hAnsi="Arial" w:cs="Arial"/>
          <w:sz w:val="24"/>
          <w:szCs w:val="24"/>
        </w:rPr>
        <w:t xml:space="preserve">ed ten consecutive days in a school year. </w:t>
      </w:r>
    </w:p>
    <w:p w:rsidR="00135C7F" w:rsidRPr="00A23A38" w:rsidRDefault="00135C7F" w:rsidP="00200F0A">
      <w:pPr>
        <w:pStyle w:val="NormalWeb"/>
        <w:spacing w:before="0" w:beforeAutospacing="0" w:after="0" w:afterAutospacing="0"/>
        <w:ind w:left="720"/>
        <w:rPr>
          <w:rFonts w:ascii="Arial" w:hAnsi="Arial" w:cs="Arial"/>
          <w:sz w:val="24"/>
          <w:szCs w:val="24"/>
        </w:rPr>
      </w:pPr>
    </w:p>
    <w:p w:rsidR="00CC6045" w:rsidRPr="00A23A38" w:rsidRDefault="00CB5866" w:rsidP="00200F0A">
      <w:pPr>
        <w:pStyle w:val="NormalWeb"/>
        <w:numPr>
          <w:ilvl w:val="0"/>
          <w:numId w:val="27"/>
        </w:numPr>
        <w:spacing w:before="0" w:beforeAutospacing="0" w:after="0" w:afterAutospacing="0"/>
        <w:rPr>
          <w:rFonts w:ascii="Arial" w:hAnsi="Arial" w:cs="Arial"/>
          <w:color w:val="auto"/>
          <w:sz w:val="24"/>
          <w:szCs w:val="24"/>
        </w:rPr>
      </w:pPr>
      <w:r w:rsidRPr="00A23A38">
        <w:rPr>
          <w:rFonts w:ascii="Arial" w:hAnsi="Arial" w:cs="Arial"/>
          <w:sz w:val="24"/>
          <w:szCs w:val="24"/>
        </w:rPr>
        <w:t>Re-evaluate the student tri-annually.</w:t>
      </w:r>
    </w:p>
    <w:p w:rsidR="00A93144" w:rsidRPr="00402D90" w:rsidRDefault="00A93144" w:rsidP="00402D90">
      <w:pPr>
        <w:pStyle w:val="ListParagraph"/>
        <w:spacing w:after="0" w:line="240" w:lineRule="auto"/>
        <w:ind w:left="0"/>
        <w:rPr>
          <w:rFonts w:ascii="Arial" w:hAnsi="Arial" w:cs="Arial"/>
          <w:sz w:val="24"/>
          <w:szCs w:val="24"/>
        </w:rPr>
      </w:pPr>
    </w:p>
    <w:p w:rsidR="00402D90" w:rsidRDefault="00402D90" w:rsidP="0040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szCs w:val="24"/>
        </w:rPr>
      </w:pPr>
      <w:r w:rsidRPr="00402D90">
        <w:rPr>
          <w:rFonts w:ascii="Arial" w:hAnsi="Arial" w:cs="Arial"/>
          <w:color w:val="000000"/>
          <w:sz w:val="24"/>
          <w:szCs w:val="24"/>
        </w:rPr>
        <w:t xml:space="preserve">The Board directs the Superintendent to fulfill </w:t>
      </w:r>
      <w:r>
        <w:rPr>
          <w:rFonts w:ascii="Arial" w:hAnsi="Arial" w:cs="Arial"/>
          <w:color w:val="000000"/>
          <w:sz w:val="24"/>
          <w:szCs w:val="24"/>
        </w:rPr>
        <w:t>the following responsibilities:</w:t>
      </w:r>
    </w:p>
    <w:p w:rsidR="00402D90" w:rsidRDefault="00402D90" w:rsidP="0040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szCs w:val="24"/>
        </w:rPr>
      </w:pPr>
    </w:p>
    <w:p w:rsidR="00402D90" w:rsidRPr="00402D90" w:rsidRDefault="00402D90" w:rsidP="0040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szCs w:val="24"/>
        </w:rPr>
      </w:pPr>
      <w:r w:rsidRPr="00402D90">
        <w:rPr>
          <w:rFonts w:ascii="Arial" w:hAnsi="Arial" w:cs="Arial"/>
          <w:color w:val="000000"/>
          <w:sz w:val="24"/>
          <w:szCs w:val="24"/>
        </w:rPr>
        <w:tab/>
        <w:t>1</w:t>
      </w:r>
      <w:r>
        <w:rPr>
          <w:rFonts w:ascii="Arial" w:hAnsi="Arial" w:cs="Arial"/>
          <w:color w:val="000000"/>
          <w:sz w:val="24"/>
          <w:szCs w:val="24"/>
        </w:rPr>
        <w:t xml:space="preserve">. </w:t>
      </w:r>
      <w:r w:rsidRPr="00402D90">
        <w:rPr>
          <w:rFonts w:ascii="Arial" w:hAnsi="Arial" w:cs="Arial"/>
          <w:color w:val="000000"/>
          <w:sz w:val="24"/>
          <w:szCs w:val="24"/>
        </w:rPr>
        <w:t>To coordinate 504 compliance efforts;</w:t>
      </w:r>
    </w:p>
    <w:p w:rsidR="00402D90" w:rsidRPr="00402D90" w:rsidRDefault="00402D90" w:rsidP="00402D90">
      <w:pPr>
        <w:spacing w:after="0" w:line="240" w:lineRule="auto"/>
        <w:rPr>
          <w:rFonts w:ascii="Arial" w:hAnsi="Arial" w:cs="Arial"/>
          <w:sz w:val="24"/>
          <w:szCs w:val="24"/>
        </w:rPr>
      </w:pPr>
    </w:p>
    <w:p w:rsidR="00402D90" w:rsidRDefault="00402D90" w:rsidP="00402D90">
      <w:pPr>
        <w:spacing w:after="0" w:line="240" w:lineRule="auto"/>
        <w:ind w:firstLine="720"/>
        <w:rPr>
          <w:rFonts w:ascii="Arial" w:hAnsi="Arial" w:cs="Arial"/>
          <w:sz w:val="24"/>
          <w:szCs w:val="24"/>
        </w:rPr>
      </w:pPr>
      <w:r w:rsidRPr="00402D90">
        <w:rPr>
          <w:rFonts w:ascii="Arial" w:hAnsi="Arial" w:cs="Arial"/>
          <w:sz w:val="24"/>
          <w:szCs w:val="24"/>
        </w:rPr>
        <w:t>2. To adopt and publish grievance procedures that incorporate appropriate due process standards and that provide for the prompt and equitable resolution of complaints alleging any action prohibited by Section 504; and</w:t>
      </w:r>
    </w:p>
    <w:p w:rsidR="00402D90" w:rsidRDefault="00402D90" w:rsidP="00402D90">
      <w:pPr>
        <w:spacing w:after="0" w:line="240" w:lineRule="auto"/>
        <w:rPr>
          <w:rFonts w:ascii="Arial" w:hAnsi="Arial" w:cs="Arial"/>
          <w:sz w:val="24"/>
          <w:szCs w:val="24"/>
        </w:rPr>
      </w:pPr>
    </w:p>
    <w:p w:rsidR="00402D90" w:rsidRPr="00402D90" w:rsidRDefault="00402D90" w:rsidP="00402D90">
      <w:pPr>
        <w:spacing w:after="0" w:line="240" w:lineRule="auto"/>
        <w:ind w:firstLine="720"/>
        <w:rPr>
          <w:rFonts w:ascii="Arial" w:hAnsi="Arial" w:cs="Arial"/>
          <w:color w:val="000000"/>
          <w:sz w:val="24"/>
          <w:szCs w:val="24"/>
        </w:rPr>
      </w:pPr>
      <w:r w:rsidRPr="00402D90">
        <w:rPr>
          <w:rFonts w:ascii="Arial" w:hAnsi="Arial" w:cs="Arial"/>
          <w:sz w:val="24"/>
          <w:szCs w:val="24"/>
        </w:rPr>
        <w:t>3.</w:t>
      </w:r>
      <w:r>
        <w:rPr>
          <w:rFonts w:ascii="Arial" w:hAnsi="Arial" w:cs="Arial"/>
          <w:sz w:val="24"/>
          <w:szCs w:val="24"/>
        </w:rPr>
        <w:t xml:space="preserve"> </w:t>
      </w:r>
      <w:r w:rsidRPr="00402D90">
        <w:rPr>
          <w:rFonts w:ascii="Arial" w:hAnsi="Arial" w:cs="Arial"/>
          <w:sz w:val="24"/>
          <w:szCs w:val="24"/>
        </w:rPr>
        <w:t xml:space="preserve">To notify students and others that the </w:t>
      </w:r>
      <w:r w:rsidR="00D2334A">
        <w:rPr>
          <w:rFonts w:ascii="Arial" w:hAnsi="Arial" w:cs="Arial"/>
          <w:sz w:val="24"/>
          <w:szCs w:val="24"/>
        </w:rPr>
        <w:t>Agency</w:t>
      </w:r>
      <w:r w:rsidRPr="00402D90">
        <w:rPr>
          <w:rFonts w:ascii="Arial" w:hAnsi="Arial" w:cs="Arial"/>
          <w:sz w:val="24"/>
          <w:szCs w:val="24"/>
        </w:rPr>
        <w:t xml:space="preserve"> does not discriminate on the basis of disability</w:t>
      </w:r>
      <w:r w:rsidRPr="00402D90">
        <w:rPr>
          <w:rFonts w:ascii="Arial" w:hAnsi="Arial" w:cs="Arial"/>
          <w:color w:val="000000"/>
          <w:sz w:val="24"/>
          <w:szCs w:val="24"/>
        </w:rPr>
        <w:t>.</w:t>
      </w:r>
    </w:p>
    <w:p w:rsidR="00EA1DCE" w:rsidRDefault="00EA1DCE" w:rsidP="00402D90">
      <w:pPr>
        <w:spacing w:after="0" w:line="240" w:lineRule="auto"/>
        <w:rPr>
          <w:rFonts w:ascii="Arial" w:hAnsi="Arial" w:cs="Arial"/>
          <w:b/>
          <w:sz w:val="24"/>
          <w:szCs w:val="24"/>
        </w:rPr>
      </w:pPr>
    </w:p>
    <w:p w:rsidR="008F6C5F" w:rsidRPr="00A23A38" w:rsidRDefault="008F6C5F" w:rsidP="00200F0A">
      <w:pPr>
        <w:pStyle w:val="Default"/>
        <w:rPr>
          <w:rFonts w:ascii="Arial" w:hAnsi="Arial" w:cs="Arial"/>
          <w:b/>
          <w:color w:val="auto"/>
        </w:rPr>
      </w:pPr>
      <w:r w:rsidRPr="00A23A38">
        <w:rPr>
          <w:rFonts w:ascii="Arial" w:hAnsi="Arial" w:cs="Arial"/>
          <w:b/>
          <w:color w:val="auto"/>
        </w:rPr>
        <w:t>ATTACHMENTS:</w:t>
      </w:r>
      <w:r w:rsidRPr="00A23A38">
        <w:rPr>
          <w:rFonts w:ascii="Arial" w:hAnsi="Arial" w:cs="Arial"/>
          <w:b/>
          <w:color w:val="auto"/>
        </w:rPr>
        <w:tab/>
      </w:r>
    </w:p>
    <w:p w:rsidR="008F6C5F" w:rsidRPr="00A23A38" w:rsidRDefault="00A625ED" w:rsidP="00200F0A">
      <w:pPr>
        <w:pStyle w:val="Default"/>
        <w:numPr>
          <w:ilvl w:val="0"/>
          <w:numId w:val="36"/>
        </w:numPr>
        <w:rPr>
          <w:rFonts w:ascii="Arial" w:hAnsi="Arial" w:cs="Arial"/>
          <w:b/>
          <w:color w:val="auto"/>
        </w:rPr>
      </w:pPr>
      <w:r w:rsidRPr="00A23A38">
        <w:rPr>
          <w:rFonts w:ascii="Arial" w:hAnsi="Arial" w:cs="Arial"/>
          <w:b/>
          <w:color w:val="auto"/>
        </w:rPr>
        <w:t xml:space="preserve">COSSA </w:t>
      </w:r>
      <w:r w:rsidR="008F6C5F" w:rsidRPr="00A23A38">
        <w:rPr>
          <w:rFonts w:ascii="Arial" w:hAnsi="Arial" w:cs="Arial"/>
          <w:b/>
          <w:color w:val="auto"/>
        </w:rPr>
        <w:t>Section 504 Plan Process</w:t>
      </w:r>
    </w:p>
    <w:p w:rsidR="008F6C5F" w:rsidRPr="00A23A38" w:rsidRDefault="00A625ED" w:rsidP="00200F0A">
      <w:pPr>
        <w:pStyle w:val="Default"/>
        <w:numPr>
          <w:ilvl w:val="0"/>
          <w:numId w:val="36"/>
        </w:numPr>
        <w:rPr>
          <w:rFonts w:ascii="Arial" w:hAnsi="Arial" w:cs="Arial"/>
          <w:b/>
          <w:color w:val="auto"/>
        </w:rPr>
      </w:pPr>
      <w:r w:rsidRPr="00A23A38">
        <w:rPr>
          <w:rFonts w:ascii="Arial" w:hAnsi="Arial" w:cs="Arial"/>
          <w:b/>
          <w:color w:val="auto"/>
        </w:rPr>
        <w:t xml:space="preserve">COSSA Section 504 </w:t>
      </w:r>
      <w:r w:rsidR="008F6C5F" w:rsidRPr="00A23A38">
        <w:rPr>
          <w:rFonts w:ascii="Arial" w:hAnsi="Arial" w:cs="Arial"/>
          <w:b/>
          <w:color w:val="auto"/>
        </w:rPr>
        <w:t>Parent/Student Rights</w:t>
      </w:r>
    </w:p>
    <w:p w:rsidR="008F6C5F" w:rsidRPr="00A23A38" w:rsidRDefault="00A625ED" w:rsidP="00200F0A">
      <w:pPr>
        <w:pStyle w:val="ListParagraph"/>
        <w:numPr>
          <w:ilvl w:val="0"/>
          <w:numId w:val="36"/>
        </w:numPr>
        <w:spacing w:after="0" w:line="240" w:lineRule="auto"/>
        <w:rPr>
          <w:rFonts w:ascii="Arial" w:hAnsi="Arial" w:cs="Arial"/>
          <w:b/>
          <w:bCs/>
          <w:sz w:val="24"/>
          <w:szCs w:val="24"/>
        </w:rPr>
      </w:pPr>
      <w:r w:rsidRPr="00A23A38">
        <w:rPr>
          <w:rFonts w:ascii="Arial" w:hAnsi="Arial" w:cs="Arial"/>
          <w:b/>
          <w:bCs/>
          <w:sz w:val="24"/>
          <w:szCs w:val="24"/>
        </w:rPr>
        <w:t xml:space="preserve">COSSA </w:t>
      </w:r>
      <w:r w:rsidR="008F6C5F" w:rsidRPr="00A23A38">
        <w:rPr>
          <w:rFonts w:ascii="Arial" w:hAnsi="Arial" w:cs="Arial"/>
          <w:b/>
          <w:bCs/>
          <w:sz w:val="24"/>
          <w:szCs w:val="24"/>
        </w:rPr>
        <w:t>Section</w:t>
      </w:r>
      <w:r w:rsidR="008F6C5F" w:rsidRPr="00A23A38">
        <w:rPr>
          <w:rFonts w:ascii="Arial" w:hAnsi="Arial" w:cs="Arial"/>
          <w:b/>
          <w:sz w:val="24"/>
          <w:szCs w:val="24"/>
        </w:rPr>
        <w:t xml:space="preserve"> </w:t>
      </w:r>
      <w:r w:rsidR="008F6C5F" w:rsidRPr="00A23A38">
        <w:rPr>
          <w:rFonts w:ascii="Arial" w:hAnsi="Arial" w:cs="Arial"/>
          <w:b/>
          <w:bCs/>
          <w:sz w:val="24"/>
          <w:szCs w:val="24"/>
        </w:rPr>
        <w:t>504 Accommodation Plan</w:t>
      </w:r>
    </w:p>
    <w:p w:rsidR="00EA1DCE" w:rsidRDefault="00EA1DCE" w:rsidP="00200F0A">
      <w:pPr>
        <w:pStyle w:val="Default"/>
        <w:rPr>
          <w:rFonts w:ascii="Arial" w:hAnsi="Arial" w:cs="Arial"/>
          <w:b/>
          <w:color w:val="auto"/>
        </w:rPr>
      </w:pPr>
    </w:p>
    <w:p w:rsidR="00CC6045" w:rsidRDefault="00A93144" w:rsidP="00200F0A">
      <w:pPr>
        <w:pStyle w:val="Default"/>
        <w:rPr>
          <w:rFonts w:ascii="Arial" w:hAnsi="Arial" w:cs="Arial"/>
          <w:b/>
          <w:color w:val="auto"/>
        </w:rPr>
      </w:pPr>
      <w:r w:rsidRPr="00A23A38">
        <w:rPr>
          <w:rFonts w:ascii="Arial" w:hAnsi="Arial" w:cs="Arial"/>
          <w:b/>
          <w:color w:val="auto"/>
        </w:rPr>
        <w:t>LEGAL REFERENCE:</w:t>
      </w:r>
    </w:p>
    <w:p w:rsidR="00D62C47" w:rsidRPr="00A23A38" w:rsidRDefault="00D62C47" w:rsidP="00200F0A">
      <w:pPr>
        <w:pStyle w:val="Default"/>
        <w:rPr>
          <w:rFonts w:ascii="Arial" w:hAnsi="Arial" w:cs="Arial"/>
          <w:b/>
          <w:color w:val="auto"/>
        </w:rPr>
      </w:pPr>
    </w:p>
    <w:p w:rsidR="00402D90" w:rsidRDefault="00402D90" w:rsidP="00402D90">
      <w:pPr>
        <w:pStyle w:val="Default"/>
        <w:ind w:firstLine="720"/>
        <w:rPr>
          <w:rFonts w:ascii="Arial" w:hAnsi="Arial" w:cs="Arial"/>
          <w:b/>
        </w:rPr>
      </w:pPr>
      <w:r w:rsidRPr="00402D90">
        <w:rPr>
          <w:rFonts w:ascii="Arial" w:hAnsi="Arial" w:cs="Arial"/>
          <w:b/>
        </w:rPr>
        <w:t>29 U.S.C. § 794</w:t>
      </w:r>
      <w:r w:rsidRPr="00402D90">
        <w:rPr>
          <w:rFonts w:ascii="Arial" w:hAnsi="Arial" w:cs="Arial"/>
          <w:b/>
        </w:rPr>
        <w:tab/>
        <w:t>Rehabilitation Act of 1973, Section 504</w:t>
      </w:r>
    </w:p>
    <w:p w:rsidR="00402D90" w:rsidRPr="00402D90" w:rsidRDefault="00402D90" w:rsidP="00402D90">
      <w:pPr>
        <w:pStyle w:val="Default"/>
        <w:ind w:firstLine="720"/>
        <w:rPr>
          <w:rFonts w:ascii="Arial" w:hAnsi="Arial" w:cs="Arial"/>
          <w:b/>
        </w:rPr>
      </w:pPr>
      <w:r w:rsidRPr="00402D90">
        <w:rPr>
          <w:rFonts w:ascii="Arial" w:hAnsi="Arial" w:cs="Arial"/>
          <w:b/>
        </w:rPr>
        <w:t xml:space="preserve">34 C.F.R. 104.36 </w:t>
      </w:r>
      <w:r w:rsidRPr="00402D90">
        <w:rPr>
          <w:rFonts w:ascii="Arial" w:hAnsi="Arial" w:cs="Arial"/>
          <w:b/>
        </w:rPr>
        <w:tab/>
        <w:t>Procedural Safeguards</w:t>
      </w:r>
    </w:p>
    <w:p w:rsidR="00CC6045" w:rsidRPr="00A23A38" w:rsidRDefault="00CC6045" w:rsidP="00200F0A">
      <w:pPr>
        <w:pStyle w:val="Default"/>
        <w:rPr>
          <w:rFonts w:ascii="Arial" w:hAnsi="Arial" w:cs="Arial"/>
          <w:b/>
          <w:color w:val="auto"/>
        </w:rPr>
      </w:pPr>
    </w:p>
    <w:p w:rsidR="00A93144" w:rsidRPr="00A23A38" w:rsidRDefault="00A93144" w:rsidP="00200F0A">
      <w:pPr>
        <w:pStyle w:val="Default"/>
        <w:rPr>
          <w:rFonts w:ascii="Arial" w:hAnsi="Arial" w:cs="Arial"/>
          <w:b/>
          <w:color w:val="auto"/>
        </w:rPr>
      </w:pPr>
      <w:r w:rsidRPr="00A23A38">
        <w:rPr>
          <w:rFonts w:ascii="Arial" w:hAnsi="Arial" w:cs="Arial"/>
          <w:b/>
          <w:color w:val="auto"/>
        </w:rPr>
        <w:t>POLICY HISTORY:</w:t>
      </w:r>
    </w:p>
    <w:p w:rsidR="00A23A38" w:rsidRDefault="00A93144" w:rsidP="00200F0A">
      <w:pPr>
        <w:pStyle w:val="Default"/>
        <w:numPr>
          <w:ilvl w:val="0"/>
          <w:numId w:val="35"/>
        </w:numPr>
        <w:rPr>
          <w:rFonts w:ascii="Arial" w:hAnsi="Arial" w:cs="Arial"/>
          <w:b/>
          <w:color w:val="auto"/>
        </w:rPr>
      </w:pPr>
      <w:r w:rsidRPr="00A23A38">
        <w:rPr>
          <w:rFonts w:ascii="Arial" w:hAnsi="Arial" w:cs="Arial"/>
          <w:b/>
          <w:color w:val="auto"/>
        </w:rPr>
        <w:t xml:space="preserve">Adopted:  </w:t>
      </w:r>
      <w:r w:rsidR="00A23A38" w:rsidRPr="00A23A38">
        <w:rPr>
          <w:rFonts w:ascii="Arial" w:hAnsi="Arial" w:cs="Arial"/>
          <w:b/>
          <w:color w:val="auto"/>
        </w:rPr>
        <w:t>February 22, 1993</w:t>
      </w:r>
    </w:p>
    <w:p w:rsidR="00A93144" w:rsidRDefault="00A23A38" w:rsidP="00200F0A">
      <w:pPr>
        <w:pStyle w:val="Default"/>
        <w:numPr>
          <w:ilvl w:val="0"/>
          <w:numId w:val="35"/>
        </w:numPr>
        <w:rPr>
          <w:rFonts w:ascii="Arial" w:hAnsi="Arial" w:cs="Arial"/>
          <w:b/>
          <w:color w:val="auto"/>
        </w:rPr>
      </w:pPr>
      <w:r>
        <w:rPr>
          <w:rFonts w:ascii="Arial" w:hAnsi="Arial" w:cs="Arial"/>
          <w:b/>
          <w:color w:val="auto"/>
        </w:rPr>
        <w:t xml:space="preserve">Revised and </w:t>
      </w:r>
      <w:r w:rsidR="00A93144" w:rsidRPr="00A23A38">
        <w:rPr>
          <w:rFonts w:ascii="Arial" w:hAnsi="Arial" w:cs="Arial"/>
          <w:b/>
          <w:color w:val="auto"/>
        </w:rPr>
        <w:t xml:space="preserve">Approved:  </w:t>
      </w:r>
      <w:r w:rsidR="00B01CC3">
        <w:rPr>
          <w:rFonts w:ascii="Arial" w:hAnsi="Arial" w:cs="Arial"/>
          <w:b/>
          <w:color w:val="auto"/>
        </w:rPr>
        <w:t>August 20, 2012</w:t>
      </w:r>
    </w:p>
    <w:p w:rsidR="00402D90" w:rsidRDefault="00D62C47" w:rsidP="00200F0A">
      <w:pPr>
        <w:pStyle w:val="Default"/>
        <w:numPr>
          <w:ilvl w:val="0"/>
          <w:numId w:val="35"/>
        </w:numPr>
        <w:rPr>
          <w:rFonts w:ascii="Arial" w:hAnsi="Arial" w:cs="Arial"/>
          <w:b/>
          <w:color w:val="auto"/>
        </w:rPr>
      </w:pPr>
      <w:r>
        <w:rPr>
          <w:rFonts w:ascii="Arial" w:hAnsi="Arial" w:cs="Arial"/>
          <w:b/>
          <w:color w:val="auto"/>
        </w:rPr>
        <w:t xml:space="preserve">Originally issued as Policy 405. </w:t>
      </w:r>
      <w:r w:rsidR="00402D90">
        <w:rPr>
          <w:rFonts w:ascii="Arial" w:hAnsi="Arial" w:cs="Arial"/>
          <w:b/>
          <w:color w:val="auto"/>
        </w:rPr>
        <w:t>Revised and Reissued as Policy 2410: September 16, 2019</w:t>
      </w:r>
    </w:p>
    <w:p w:rsidR="00A23A38" w:rsidRDefault="00A23A38">
      <w:pPr>
        <w:rPr>
          <w:rFonts w:ascii="Arial" w:hAnsi="Arial" w:cs="Arial"/>
          <w:sz w:val="24"/>
          <w:szCs w:val="24"/>
        </w:rPr>
      </w:pPr>
    </w:p>
    <w:p w:rsidR="00402D90" w:rsidRDefault="00402D90">
      <w:pPr>
        <w:rPr>
          <w:rFonts w:ascii="Arial" w:hAnsi="Arial" w:cs="Arial"/>
          <w:sz w:val="24"/>
          <w:szCs w:val="24"/>
        </w:rPr>
      </w:pPr>
      <w:r>
        <w:rPr>
          <w:rFonts w:ascii="Arial" w:hAnsi="Arial" w:cs="Arial"/>
        </w:rPr>
        <w:br w:type="page"/>
      </w:r>
    </w:p>
    <w:p w:rsidR="00402D90" w:rsidRDefault="00402D90" w:rsidP="00CC6045">
      <w:pPr>
        <w:pStyle w:val="Default"/>
        <w:jc w:val="center"/>
        <w:rPr>
          <w:rFonts w:ascii="Arial" w:hAnsi="Arial" w:cs="Arial"/>
          <w:color w:val="auto"/>
        </w:rPr>
      </w:pPr>
    </w:p>
    <w:p w:rsidR="00402D90" w:rsidRDefault="00402D90" w:rsidP="00CC6045">
      <w:pPr>
        <w:pStyle w:val="Default"/>
        <w:jc w:val="center"/>
        <w:rPr>
          <w:rFonts w:ascii="Arial" w:hAnsi="Arial" w:cs="Arial"/>
          <w:color w:val="auto"/>
        </w:rPr>
      </w:pPr>
    </w:p>
    <w:p w:rsidR="00CC6045" w:rsidRPr="00A23A38" w:rsidRDefault="00CC6045" w:rsidP="00CC6045">
      <w:pPr>
        <w:pStyle w:val="Default"/>
        <w:jc w:val="center"/>
        <w:rPr>
          <w:rFonts w:ascii="Arial" w:hAnsi="Arial" w:cs="Arial"/>
          <w:color w:val="auto"/>
        </w:rPr>
      </w:pPr>
      <w:r w:rsidRPr="00A23A38">
        <w:rPr>
          <w:rFonts w:ascii="Arial" w:hAnsi="Arial" w:cs="Arial"/>
          <w:color w:val="auto"/>
        </w:rPr>
        <w:t>CANYON-OWYHEE SCHOOL SERVICE AGENCY</w:t>
      </w:r>
      <w:r w:rsidR="00A625ED" w:rsidRPr="00A23A38">
        <w:rPr>
          <w:rFonts w:ascii="Arial" w:hAnsi="Arial" w:cs="Arial"/>
          <w:color w:val="auto"/>
        </w:rPr>
        <w:t xml:space="preserve"> (COSSA)</w:t>
      </w:r>
    </w:p>
    <w:p w:rsidR="00D141DC" w:rsidRPr="00A23A38" w:rsidRDefault="00D141DC" w:rsidP="00CC6045">
      <w:pPr>
        <w:pStyle w:val="Default"/>
        <w:jc w:val="center"/>
        <w:rPr>
          <w:rFonts w:ascii="Arial" w:hAnsi="Arial" w:cs="Arial"/>
        </w:rPr>
      </w:pPr>
      <w:r w:rsidRPr="00A23A38">
        <w:rPr>
          <w:rFonts w:ascii="Arial" w:hAnsi="Arial" w:cs="Arial"/>
        </w:rPr>
        <w:t xml:space="preserve">Section 504 of the Rehabilitation Act of 1973 (Section 504) </w:t>
      </w:r>
    </w:p>
    <w:p w:rsidR="00CC6045" w:rsidRPr="00A23A38" w:rsidRDefault="00E66F6E" w:rsidP="00CC6045">
      <w:pPr>
        <w:pStyle w:val="Default"/>
        <w:jc w:val="center"/>
        <w:rPr>
          <w:rFonts w:ascii="Arial" w:hAnsi="Arial" w:cs="Arial"/>
          <w:color w:val="auto"/>
        </w:rPr>
      </w:pPr>
      <w:r w:rsidRPr="00A23A38">
        <w:rPr>
          <w:rFonts w:ascii="Arial" w:hAnsi="Arial" w:cs="Arial"/>
          <w:color w:val="auto"/>
        </w:rPr>
        <w:t>Section 504 Plan Process</w:t>
      </w:r>
    </w:p>
    <w:p w:rsidR="00CC6045" w:rsidRPr="00A23A38" w:rsidRDefault="00CC6045" w:rsidP="00CC6045">
      <w:pPr>
        <w:pStyle w:val="Default"/>
        <w:jc w:val="center"/>
        <w:rPr>
          <w:rFonts w:ascii="Arial" w:hAnsi="Arial" w:cs="Arial"/>
          <w:color w:val="auto"/>
        </w:rPr>
      </w:pPr>
    </w:p>
    <w:p w:rsidR="006A4D92" w:rsidRPr="00A23A38" w:rsidRDefault="006A4D92" w:rsidP="00CC6045">
      <w:pPr>
        <w:pStyle w:val="Default"/>
        <w:jc w:val="center"/>
        <w:rPr>
          <w:rFonts w:ascii="Arial" w:hAnsi="Arial" w:cs="Arial"/>
          <w:color w:val="auto"/>
        </w:rPr>
      </w:pPr>
    </w:p>
    <w:p w:rsidR="00E66F6E" w:rsidRPr="00A23A38" w:rsidRDefault="00E66F6E" w:rsidP="00CC6045">
      <w:pPr>
        <w:pStyle w:val="Default"/>
        <w:jc w:val="center"/>
        <w:rPr>
          <w:rFonts w:ascii="Arial" w:hAnsi="Arial" w:cs="Arial"/>
          <w:color w:val="auto"/>
        </w:rPr>
      </w:pPr>
    </w:p>
    <w:tbl>
      <w:tblPr>
        <w:tblStyle w:val="TableGrid"/>
        <w:tblW w:w="0" w:type="auto"/>
        <w:tblInd w:w="2538" w:type="dxa"/>
        <w:tblLook w:val="04A0" w:firstRow="1" w:lastRow="0" w:firstColumn="1" w:lastColumn="0" w:noHBand="0" w:noVBand="1"/>
      </w:tblPr>
      <w:tblGrid>
        <w:gridCol w:w="4500"/>
      </w:tblGrid>
      <w:tr w:rsidR="00E4190E" w:rsidRPr="00A23A38" w:rsidTr="00E66F6E">
        <w:tc>
          <w:tcPr>
            <w:tcW w:w="4500" w:type="dxa"/>
          </w:tcPr>
          <w:p w:rsidR="00E4190E" w:rsidRPr="00A23A38" w:rsidRDefault="00E4190E" w:rsidP="00E4190E">
            <w:pPr>
              <w:pStyle w:val="Default"/>
              <w:jc w:val="center"/>
              <w:rPr>
                <w:rFonts w:ascii="Arial" w:hAnsi="Arial" w:cs="Arial"/>
                <w:color w:val="auto"/>
              </w:rPr>
            </w:pPr>
            <w:r w:rsidRPr="00A23A38">
              <w:rPr>
                <w:rFonts w:ascii="Arial" w:hAnsi="Arial" w:cs="Arial"/>
                <w:color w:val="auto"/>
              </w:rPr>
              <w:t>Eligibility Claimed</w:t>
            </w:r>
          </w:p>
        </w:tc>
      </w:tr>
    </w:tbl>
    <w:p w:rsidR="00CC6045" w:rsidRPr="00A23A38" w:rsidRDefault="00CC6045" w:rsidP="00CC6045">
      <w:pPr>
        <w:pStyle w:val="Default"/>
        <w:rPr>
          <w:rFonts w:ascii="Arial" w:hAnsi="Arial" w:cs="Arial"/>
          <w:color w:val="auto"/>
        </w:rPr>
      </w:pPr>
    </w:p>
    <w:p w:rsidR="00E4190E" w:rsidRPr="00A23A38" w:rsidRDefault="00E4190E" w:rsidP="00E4190E">
      <w:pPr>
        <w:pStyle w:val="Default"/>
        <w:jc w:val="center"/>
        <w:rPr>
          <w:rFonts w:ascii="Arial" w:hAnsi="Arial" w:cs="Arial"/>
          <w:color w:val="auto"/>
        </w:rPr>
      </w:pPr>
      <w:r w:rsidRPr="00A23A38">
        <w:rPr>
          <w:rFonts w:ascii="Arial" w:hAnsi="Arial" w:cs="Arial"/>
          <w:color w:val="auto"/>
        </w:rPr>
        <w:sym w:font="Symbol" w:char="F0AF"/>
      </w:r>
    </w:p>
    <w:p w:rsidR="00E4190E" w:rsidRPr="00A23A38" w:rsidRDefault="00E4190E" w:rsidP="00E4190E">
      <w:pPr>
        <w:pStyle w:val="Default"/>
        <w:jc w:val="center"/>
        <w:rPr>
          <w:rFonts w:ascii="Arial" w:hAnsi="Arial" w:cs="Arial"/>
          <w:color w:val="auto"/>
        </w:rPr>
      </w:pPr>
    </w:p>
    <w:tbl>
      <w:tblPr>
        <w:tblStyle w:val="TableGrid"/>
        <w:tblW w:w="0" w:type="auto"/>
        <w:tblInd w:w="2538" w:type="dxa"/>
        <w:tblLook w:val="04A0" w:firstRow="1" w:lastRow="0" w:firstColumn="1" w:lastColumn="0" w:noHBand="0" w:noVBand="1"/>
      </w:tblPr>
      <w:tblGrid>
        <w:gridCol w:w="4500"/>
      </w:tblGrid>
      <w:tr w:rsidR="00E4190E" w:rsidRPr="00A23A38" w:rsidTr="00E66F6E">
        <w:tc>
          <w:tcPr>
            <w:tcW w:w="4500" w:type="dxa"/>
          </w:tcPr>
          <w:p w:rsidR="00E4190E" w:rsidRPr="00A23A38" w:rsidRDefault="00E4190E" w:rsidP="004D3D5A">
            <w:pPr>
              <w:pStyle w:val="Default"/>
              <w:jc w:val="center"/>
              <w:rPr>
                <w:rFonts w:ascii="Arial" w:hAnsi="Arial" w:cs="Arial"/>
                <w:color w:val="auto"/>
              </w:rPr>
            </w:pPr>
            <w:r w:rsidRPr="00A23A38">
              <w:rPr>
                <w:rFonts w:ascii="Arial" w:hAnsi="Arial" w:cs="Arial"/>
                <w:color w:val="auto"/>
              </w:rPr>
              <w:t>Parent Informed of Rights</w:t>
            </w:r>
          </w:p>
        </w:tc>
      </w:tr>
    </w:tbl>
    <w:p w:rsidR="00E4190E" w:rsidRPr="00A23A38" w:rsidRDefault="00E4190E" w:rsidP="00E4190E">
      <w:pPr>
        <w:pStyle w:val="Default"/>
        <w:rPr>
          <w:rFonts w:ascii="Arial" w:hAnsi="Arial" w:cs="Arial"/>
          <w:color w:val="auto"/>
        </w:rPr>
      </w:pPr>
    </w:p>
    <w:p w:rsidR="00E4190E" w:rsidRPr="00A23A38" w:rsidRDefault="00E4190E" w:rsidP="00E4190E">
      <w:pPr>
        <w:pStyle w:val="Default"/>
        <w:jc w:val="center"/>
        <w:rPr>
          <w:rFonts w:ascii="Arial" w:hAnsi="Arial" w:cs="Arial"/>
          <w:color w:val="auto"/>
        </w:rPr>
      </w:pPr>
      <w:r w:rsidRPr="00A23A38">
        <w:rPr>
          <w:rFonts w:ascii="Arial" w:hAnsi="Arial" w:cs="Arial"/>
          <w:color w:val="auto"/>
        </w:rPr>
        <w:sym w:font="Symbol" w:char="F0AF"/>
      </w:r>
    </w:p>
    <w:p w:rsidR="00E4190E" w:rsidRPr="00A23A38" w:rsidRDefault="00E4190E" w:rsidP="00E4190E">
      <w:pPr>
        <w:pStyle w:val="Default"/>
        <w:jc w:val="center"/>
        <w:rPr>
          <w:rFonts w:ascii="Arial" w:hAnsi="Arial" w:cs="Arial"/>
          <w:color w:val="auto"/>
        </w:rPr>
      </w:pPr>
    </w:p>
    <w:tbl>
      <w:tblPr>
        <w:tblStyle w:val="TableGrid"/>
        <w:tblW w:w="0" w:type="auto"/>
        <w:tblInd w:w="2538" w:type="dxa"/>
        <w:tblLook w:val="04A0" w:firstRow="1" w:lastRow="0" w:firstColumn="1" w:lastColumn="0" w:noHBand="0" w:noVBand="1"/>
      </w:tblPr>
      <w:tblGrid>
        <w:gridCol w:w="4500"/>
      </w:tblGrid>
      <w:tr w:rsidR="00E4190E" w:rsidRPr="00A23A38" w:rsidTr="00E66F6E">
        <w:tc>
          <w:tcPr>
            <w:tcW w:w="4500" w:type="dxa"/>
          </w:tcPr>
          <w:p w:rsidR="00E4190E" w:rsidRPr="00A23A38" w:rsidRDefault="00E4190E" w:rsidP="004D3D5A">
            <w:pPr>
              <w:pStyle w:val="Default"/>
              <w:jc w:val="center"/>
              <w:rPr>
                <w:rFonts w:ascii="Arial" w:hAnsi="Arial" w:cs="Arial"/>
                <w:color w:val="auto"/>
              </w:rPr>
            </w:pPr>
            <w:r w:rsidRPr="00A23A38">
              <w:rPr>
                <w:rFonts w:ascii="Arial" w:hAnsi="Arial" w:cs="Arial"/>
                <w:color w:val="auto"/>
              </w:rPr>
              <w:t>Eligibility Evaluated</w:t>
            </w:r>
          </w:p>
        </w:tc>
      </w:tr>
    </w:tbl>
    <w:p w:rsidR="00E4190E" w:rsidRPr="00A23A38" w:rsidRDefault="00E4190E" w:rsidP="00E4190E">
      <w:pPr>
        <w:pStyle w:val="Default"/>
        <w:rPr>
          <w:rFonts w:ascii="Arial" w:hAnsi="Arial" w:cs="Arial"/>
          <w:color w:val="auto"/>
        </w:rPr>
      </w:pPr>
    </w:p>
    <w:p w:rsidR="00E4190E" w:rsidRPr="00A23A38" w:rsidRDefault="00E4190E" w:rsidP="00E4190E">
      <w:pPr>
        <w:pStyle w:val="Default"/>
        <w:jc w:val="center"/>
        <w:rPr>
          <w:rFonts w:ascii="Arial" w:hAnsi="Arial" w:cs="Arial"/>
          <w:color w:val="auto"/>
        </w:rPr>
      </w:pPr>
      <w:r w:rsidRPr="00A23A38">
        <w:rPr>
          <w:rFonts w:ascii="Arial" w:hAnsi="Arial" w:cs="Arial"/>
          <w:color w:val="auto"/>
        </w:rPr>
        <w:sym w:font="Symbol" w:char="F0AF"/>
      </w:r>
    </w:p>
    <w:p w:rsidR="00E4190E" w:rsidRPr="00A23A38" w:rsidRDefault="00E4190E" w:rsidP="00E4190E">
      <w:pPr>
        <w:pStyle w:val="Default"/>
        <w:jc w:val="center"/>
        <w:rPr>
          <w:rFonts w:ascii="Arial" w:hAnsi="Arial" w:cs="Arial"/>
          <w:color w:val="auto"/>
        </w:rPr>
      </w:pPr>
    </w:p>
    <w:tbl>
      <w:tblPr>
        <w:tblStyle w:val="TableGrid"/>
        <w:tblW w:w="0" w:type="auto"/>
        <w:tblInd w:w="2538" w:type="dxa"/>
        <w:tblLook w:val="04A0" w:firstRow="1" w:lastRow="0" w:firstColumn="1" w:lastColumn="0" w:noHBand="0" w:noVBand="1"/>
      </w:tblPr>
      <w:tblGrid>
        <w:gridCol w:w="4500"/>
      </w:tblGrid>
      <w:tr w:rsidR="00E4190E" w:rsidRPr="00A23A38" w:rsidTr="00E66F6E">
        <w:tc>
          <w:tcPr>
            <w:tcW w:w="4500" w:type="dxa"/>
          </w:tcPr>
          <w:p w:rsidR="00E4190E" w:rsidRPr="00A23A38" w:rsidRDefault="00E4190E" w:rsidP="004D3D5A">
            <w:pPr>
              <w:pStyle w:val="Default"/>
              <w:jc w:val="center"/>
              <w:rPr>
                <w:rFonts w:ascii="Arial" w:hAnsi="Arial" w:cs="Arial"/>
                <w:color w:val="auto"/>
              </w:rPr>
            </w:pPr>
            <w:r w:rsidRPr="00A23A38">
              <w:rPr>
                <w:rFonts w:ascii="Arial" w:hAnsi="Arial" w:cs="Arial"/>
                <w:color w:val="auto"/>
              </w:rPr>
              <w:t>Eligibility Determined</w:t>
            </w:r>
          </w:p>
        </w:tc>
      </w:tr>
    </w:tbl>
    <w:p w:rsidR="00E4190E" w:rsidRPr="00A23A38" w:rsidRDefault="00E4190E" w:rsidP="00E4190E">
      <w:pPr>
        <w:pStyle w:val="Default"/>
        <w:rPr>
          <w:rFonts w:ascii="Arial" w:hAnsi="Arial" w:cs="Arial"/>
          <w:color w:val="auto"/>
        </w:rPr>
      </w:pPr>
    </w:p>
    <w:p w:rsidR="00E4190E" w:rsidRPr="00A23A38" w:rsidRDefault="00E4190E" w:rsidP="00E4190E">
      <w:pPr>
        <w:pStyle w:val="Default"/>
        <w:jc w:val="center"/>
        <w:rPr>
          <w:rFonts w:ascii="Arial" w:hAnsi="Arial" w:cs="Arial"/>
          <w:color w:val="auto"/>
        </w:rPr>
      </w:pPr>
      <w:r w:rsidRPr="00A23A38">
        <w:rPr>
          <w:rFonts w:ascii="Arial" w:hAnsi="Arial" w:cs="Arial"/>
          <w:color w:val="auto"/>
        </w:rPr>
        <w:sym w:font="Symbol" w:char="F0AF"/>
      </w:r>
    </w:p>
    <w:p w:rsidR="00E4190E" w:rsidRPr="00A23A38" w:rsidRDefault="00E4190E" w:rsidP="00E4190E">
      <w:pPr>
        <w:pStyle w:val="Default"/>
        <w:jc w:val="center"/>
        <w:rPr>
          <w:rFonts w:ascii="Arial" w:hAnsi="Arial" w:cs="Arial"/>
          <w:color w:val="auto"/>
        </w:rPr>
      </w:pPr>
    </w:p>
    <w:tbl>
      <w:tblPr>
        <w:tblStyle w:val="TableGrid"/>
        <w:tblW w:w="0" w:type="auto"/>
        <w:tblLook w:val="04A0" w:firstRow="1" w:lastRow="0" w:firstColumn="1" w:lastColumn="0" w:noHBand="0" w:noVBand="1"/>
      </w:tblPr>
      <w:tblGrid>
        <w:gridCol w:w="4319"/>
        <w:gridCol w:w="624"/>
        <w:gridCol w:w="4407"/>
      </w:tblGrid>
      <w:tr w:rsidR="007C3CA6" w:rsidRPr="00A23A38" w:rsidTr="007C3CA6">
        <w:tc>
          <w:tcPr>
            <w:tcW w:w="4428" w:type="dxa"/>
          </w:tcPr>
          <w:p w:rsidR="007C3CA6" w:rsidRPr="00A23A38" w:rsidRDefault="007C3CA6" w:rsidP="008F4682">
            <w:pPr>
              <w:pStyle w:val="Default"/>
              <w:jc w:val="center"/>
              <w:rPr>
                <w:rFonts w:ascii="Arial" w:hAnsi="Arial" w:cs="Arial"/>
                <w:color w:val="auto"/>
              </w:rPr>
            </w:pPr>
            <w:r w:rsidRPr="00A23A38">
              <w:rPr>
                <w:rFonts w:ascii="Arial" w:hAnsi="Arial" w:cs="Arial"/>
                <w:color w:val="auto"/>
              </w:rPr>
              <w:t>Section 504 Eligible</w:t>
            </w:r>
          </w:p>
        </w:tc>
        <w:tc>
          <w:tcPr>
            <w:tcW w:w="630" w:type="dxa"/>
            <w:tcBorders>
              <w:top w:val="nil"/>
              <w:bottom w:val="nil"/>
            </w:tcBorders>
          </w:tcPr>
          <w:p w:rsidR="007C3CA6" w:rsidRPr="00A23A38" w:rsidRDefault="007C3CA6" w:rsidP="008F4682">
            <w:pPr>
              <w:pStyle w:val="Default"/>
              <w:jc w:val="center"/>
              <w:rPr>
                <w:rFonts w:ascii="Arial" w:hAnsi="Arial" w:cs="Arial"/>
                <w:color w:val="auto"/>
              </w:rPr>
            </w:pPr>
            <w:r w:rsidRPr="00A23A38">
              <w:rPr>
                <w:rFonts w:ascii="Arial" w:hAnsi="Arial" w:cs="Arial"/>
                <w:color w:val="auto"/>
              </w:rPr>
              <w:t>or</w:t>
            </w:r>
          </w:p>
        </w:tc>
        <w:tc>
          <w:tcPr>
            <w:tcW w:w="4518" w:type="dxa"/>
          </w:tcPr>
          <w:p w:rsidR="007C3CA6" w:rsidRPr="00A23A38" w:rsidRDefault="007C3CA6" w:rsidP="008F4682">
            <w:pPr>
              <w:pStyle w:val="Default"/>
              <w:jc w:val="center"/>
              <w:rPr>
                <w:rFonts w:ascii="Arial" w:hAnsi="Arial" w:cs="Arial"/>
                <w:color w:val="auto"/>
              </w:rPr>
            </w:pPr>
            <w:r w:rsidRPr="00A23A38">
              <w:rPr>
                <w:rFonts w:ascii="Arial" w:hAnsi="Arial" w:cs="Arial"/>
                <w:color w:val="auto"/>
              </w:rPr>
              <w:t>Section 504 In-Eligible</w:t>
            </w:r>
          </w:p>
        </w:tc>
      </w:tr>
    </w:tbl>
    <w:p w:rsidR="008F4682" w:rsidRPr="00A23A38" w:rsidRDefault="008F4682" w:rsidP="00E4190E">
      <w:pPr>
        <w:pStyle w:val="Default"/>
        <w:jc w:val="center"/>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2A7C74" w:rsidRPr="00A23A38" w:rsidTr="004E7CAE">
        <w:tc>
          <w:tcPr>
            <w:tcW w:w="4788" w:type="dxa"/>
          </w:tcPr>
          <w:p w:rsidR="002A7C74" w:rsidRPr="00A23A38" w:rsidRDefault="002A7C74" w:rsidP="00E4190E">
            <w:pPr>
              <w:pStyle w:val="Default"/>
              <w:jc w:val="center"/>
              <w:rPr>
                <w:rFonts w:ascii="Arial" w:hAnsi="Arial" w:cs="Arial"/>
                <w:color w:val="auto"/>
              </w:rPr>
            </w:pPr>
            <w:r w:rsidRPr="00A23A38">
              <w:rPr>
                <w:rFonts w:ascii="Arial" w:hAnsi="Arial" w:cs="Arial"/>
                <w:color w:val="auto"/>
              </w:rPr>
              <w:sym w:font="Symbol" w:char="F0AF"/>
            </w:r>
          </w:p>
        </w:tc>
        <w:tc>
          <w:tcPr>
            <w:tcW w:w="4788" w:type="dxa"/>
          </w:tcPr>
          <w:p w:rsidR="002A7C74" w:rsidRPr="00A23A38" w:rsidRDefault="002A7C74" w:rsidP="00E4190E">
            <w:pPr>
              <w:pStyle w:val="Default"/>
              <w:jc w:val="center"/>
              <w:rPr>
                <w:rFonts w:ascii="Arial" w:hAnsi="Arial" w:cs="Arial"/>
                <w:color w:val="auto"/>
              </w:rPr>
            </w:pPr>
            <w:r w:rsidRPr="00A23A38">
              <w:rPr>
                <w:rFonts w:ascii="Arial" w:hAnsi="Arial" w:cs="Arial"/>
                <w:color w:val="auto"/>
              </w:rPr>
              <w:sym w:font="Symbol" w:char="F0AF"/>
            </w:r>
          </w:p>
        </w:tc>
      </w:tr>
    </w:tbl>
    <w:p w:rsidR="002A7C74" w:rsidRPr="00A23A38" w:rsidRDefault="002A7C74" w:rsidP="00E4190E">
      <w:pPr>
        <w:pStyle w:val="Default"/>
        <w:jc w:val="center"/>
        <w:rPr>
          <w:rFonts w:ascii="Arial" w:hAnsi="Arial" w:cs="Arial"/>
          <w:color w:val="auto"/>
        </w:rPr>
      </w:pPr>
    </w:p>
    <w:tbl>
      <w:tblPr>
        <w:tblStyle w:val="TableGrid"/>
        <w:tblW w:w="0" w:type="auto"/>
        <w:tblLayout w:type="fixed"/>
        <w:tblLook w:val="04A0" w:firstRow="1" w:lastRow="0" w:firstColumn="1" w:lastColumn="0" w:noHBand="0" w:noVBand="1"/>
      </w:tblPr>
      <w:tblGrid>
        <w:gridCol w:w="4428"/>
        <w:gridCol w:w="450"/>
        <w:gridCol w:w="4698"/>
      </w:tblGrid>
      <w:tr w:rsidR="008F4682" w:rsidRPr="00A23A38" w:rsidTr="004E7CAE">
        <w:tc>
          <w:tcPr>
            <w:tcW w:w="4428" w:type="dxa"/>
          </w:tcPr>
          <w:p w:rsidR="008F4682" w:rsidRPr="00A23A38" w:rsidRDefault="00E66F6E" w:rsidP="004E7CAE">
            <w:pPr>
              <w:pStyle w:val="Default"/>
              <w:numPr>
                <w:ilvl w:val="0"/>
                <w:numId w:val="24"/>
              </w:numPr>
              <w:ind w:left="360" w:hanging="270"/>
              <w:rPr>
                <w:rFonts w:ascii="Arial" w:hAnsi="Arial" w:cs="Arial"/>
                <w:color w:val="auto"/>
              </w:rPr>
            </w:pPr>
            <w:r w:rsidRPr="00A23A38">
              <w:rPr>
                <w:rFonts w:ascii="Arial" w:hAnsi="Arial" w:cs="Arial"/>
                <w:color w:val="auto"/>
              </w:rPr>
              <w:t>504 Plan D</w:t>
            </w:r>
            <w:r w:rsidR="008F4682" w:rsidRPr="00A23A38">
              <w:rPr>
                <w:rFonts w:ascii="Arial" w:hAnsi="Arial" w:cs="Arial"/>
                <w:color w:val="auto"/>
              </w:rPr>
              <w:t>eveloped</w:t>
            </w:r>
          </w:p>
          <w:p w:rsidR="008F4682" w:rsidRPr="00A23A38" w:rsidRDefault="00E66F6E" w:rsidP="004E7CAE">
            <w:pPr>
              <w:pStyle w:val="Default"/>
              <w:numPr>
                <w:ilvl w:val="0"/>
                <w:numId w:val="24"/>
              </w:numPr>
              <w:ind w:left="360" w:hanging="270"/>
              <w:rPr>
                <w:rFonts w:ascii="Arial" w:hAnsi="Arial" w:cs="Arial"/>
                <w:color w:val="auto"/>
              </w:rPr>
            </w:pPr>
            <w:r w:rsidRPr="00A23A38">
              <w:rPr>
                <w:rFonts w:ascii="Arial" w:hAnsi="Arial" w:cs="Arial"/>
                <w:color w:val="auto"/>
              </w:rPr>
              <w:t>504 Plan I</w:t>
            </w:r>
            <w:r w:rsidR="008F4682" w:rsidRPr="00A23A38">
              <w:rPr>
                <w:rFonts w:ascii="Arial" w:hAnsi="Arial" w:cs="Arial"/>
                <w:color w:val="auto"/>
              </w:rPr>
              <w:t>mplemented</w:t>
            </w:r>
          </w:p>
          <w:p w:rsidR="008F4682" w:rsidRPr="00A23A38" w:rsidRDefault="00E66F6E" w:rsidP="004E7CAE">
            <w:pPr>
              <w:pStyle w:val="Default"/>
              <w:numPr>
                <w:ilvl w:val="0"/>
                <w:numId w:val="24"/>
              </w:numPr>
              <w:ind w:left="360" w:hanging="270"/>
              <w:rPr>
                <w:rFonts w:ascii="Arial" w:hAnsi="Arial" w:cs="Arial"/>
                <w:color w:val="auto"/>
              </w:rPr>
            </w:pPr>
            <w:r w:rsidRPr="00A23A38">
              <w:rPr>
                <w:rFonts w:ascii="Arial" w:hAnsi="Arial" w:cs="Arial"/>
                <w:color w:val="auto"/>
              </w:rPr>
              <w:t xml:space="preserve">504 Plan </w:t>
            </w:r>
            <w:r w:rsidR="008F4682" w:rsidRPr="00A23A38">
              <w:rPr>
                <w:rFonts w:ascii="Arial" w:hAnsi="Arial" w:cs="Arial"/>
                <w:color w:val="auto"/>
              </w:rPr>
              <w:t>Reviewed Annually</w:t>
            </w:r>
          </w:p>
          <w:p w:rsidR="008F4682" w:rsidRPr="00A23A38" w:rsidRDefault="008F4682" w:rsidP="004E7CAE">
            <w:pPr>
              <w:pStyle w:val="Default"/>
              <w:numPr>
                <w:ilvl w:val="0"/>
                <w:numId w:val="24"/>
              </w:numPr>
              <w:ind w:left="360" w:hanging="270"/>
              <w:rPr>
                <w:rFonts w:ascii="Arial" w:hAnsi="Arial" w:cs="Arial"/>
                <w:color w:val="auto"/>
              </w:rPr>
            </w:pPr>
            <w:r w:rsidRPr="00A23A38">
              <w:rPr>
                <w:rFonts w:ascii="Arial" w:hAnsi="Arial" w:cs="Arial"/>
                <w:color w:val="auto"/>
              </w:rPr>
              <w:t>Tri-Annual</w:t>
            </w:r>
            <w:r w:rsidR="00E66F6E" w:rsidRPr="00A23A38">
              <w:rPr>
                <w:rFonts w:ascii="Arial" w:hAnsi="Arial" w:cs="Arial"/>
                <w:color w:val="auto"/>
              </w:rPr>
              <w:t xml:space="preserve"> Eligibility Determination</w:t>
            </w:r>
          </w:p>
        </w:tc>
        <w:tc>
          <w:tcPr>
            <w:tcW w:w="450" w:type="dxa"/>
            <w:tcBorders>
              <w:top w:val="nil"/>
              <w:bottom w:val="nil"/>
            </w:tcBorders>
          </w:tcPr>
          <w:p w:rsidR="008F4682" w:rsidRPr="00A23A38" w:rsidRDefault="008F4682" w:rsidP="00E4190E">
            <w:pPr>
              <w:pStyle w:val="Default"/>
              <w:jc w:val="center"/>
              <w:rPr>
                <w:rFonts w:ascii="Arial" w:hAnsi="Arial" w:cs="Arial"/>
                <w:color w:val="auto"/>
              </w:rPr>
            </w:pPr>
          </w:p>
        </w:tc>
        <w:tc>
          <w:tcPr>
            <w:tcW w:w="4698" w:type="dxa"/>
          </w:tcPr>
          <w:p w:rsidR="002A7C74" w:rsidRPr="00A23A38" w:rsidRDefault="002A7C74" w:rsidP="002A7C74">
            <w:pPr>
              <w:pStyle w:val="Default"/>
              <w:numPr>
                <w:ilvl w:val="0"/>
                <w:numId w:val="24"/>
              </w:numPr>
              <w:ind w:left="432"/>
              <w:rPr>
                <w:rFonts w:ascii="Arial" w:hAnsi="Arial" w:cs="Arial"/>
                <w:color w:val="auto"/>
              </w:rPr>
            </w:pPr>
            <w:r w:rsidRPr="00A23A38">
              <w:rPr>
                <w:rFonts w:ascii="Arial" w:hAnsi="Arial" w:cs="Arial"/>
                <w:color w:val="auto"/>
              </w:rPr>
              <w:t>No Impact on education determined</w:t>
            </w:r>
          </w:p>
          <w:p w:rsidR="004E7CAE" w:rsidRPr="00A23A38" w:rsidRDefault="002A7C74" w:rsidP="004E7CAE">
            <w:pPr>
              <w:pStyle w:val="Default"/>
              <w:numPr>
                <w:ilvl w:val="0"/>
                <w:numId w:val="24"/>
              </w:numPr>
              <w:ind w:left="432"/>
              <w:rPr>
                <w:rFonts w:ascii="Arial" w:hAnsi="Arial" w:cs="Arial"/>
                <w:color w:val="auto"/>
              </w:rPr>
            </w:pPr>
            <w:r w:rsidRPr="00A23A38">
              <w:rPr>
                <w:rFonts w:ascii="Arial" w:hAnsi="Arial" w:cs="Arial"/>
                <w:color w:val="auto"/>
              </w:rPr>
              <w:t xml:space="preserve">Parent may submit written </w:t>
            </w:r>
            <w:r w:rsidR="00D141DC" w:rsidRPr="00A23A38">
              <w:rPr>
                <w:rFonts w:ascii="Arial" w:hAnsi="Arial" w:cs="Arial"/>
                <w:color w:val="auto"/>
              </w:rPr>
              <w:t xml:space="preserve">appeal to the </w:t>
            </w:r>
            <w:r w:rsidRPr="00A23A38">
              <w:rPr>
                <w:rFonts w:ascii="Arial" w:hAnsi="Arial" w:cs="Arial"/>
                <w:color w:val="auto"/>
              </w:rPr>
              <w:t xml:space="preserve">COSSA </w:t>
            </w:r>
            <w:r w:rsidR="004E7CAE" w:rsidRPr="00A23A38">
              <w:rPr>
                <w:rFonts w:ascii="Arial" w:hAnsi="Arial" w:cs="Arial"/>
                <w:bCs/>
                <w:iCs/>
                <w:color w:val="auto"/>
              </w:rPr>
              <w:t xml:space="preserve">504 </w:t>
            </w:r>
            <w:r w:rsidR="0069409A" w:rsidRPr="00A23A38">
              <w:rPr>
                <w:rFonts w:ascii="Arial" w:hAnsi="Arial" w:cs="Arial"/>
                <w:bCs/>
                <w:iCs/>
                <w:color w:val="auto"/>
              </w:rPr>
              <w:t xml:space="preserve">Student </w:t>
            </w:r>
            <w:r w:rsidR="004E7CAE" w:rsidRPr="00A23A38">
              <w:rPr>
                <w:rFonts w:ascii="Arial" w:hAnsi="Arial" w:cs="Arial"/>
                <w:bCs/>
                <w:iCs/>
                <w:color w:val="auto"/>
              </w:rPr>
              <w:t xml:space="preserve">Compliance </w:t>
            </w:r>
            <w:r w:rsidR="0069409A" w:rsidRPr="00A23A38">
              <w:rPr>
                <w:rFonts w:ascii="Arial" w:hAnsi="Arial" w:cs="Arial"/>
                <w:bCs/>
                <w:iCs/>
                <w:color w:val="auto"/>
              </w:rPr>
              <w:t>Coordinator</w:t>
            </w:r>
          </w:p>
          <w:p w:rsidR="004E7CAE" w:rsidRPr="00A23A38" w:rsidRDefault="004E7CAE" w:rsidP="004E7CAE">
            <w:pPr>
              <w:pStyle w:val="Default"/>
              <w:ind w:left="432"/>
              <w:rPr>
                <w:rFonts w:ascii="Arial" w:hAnsi="Arial" w:cs="Arial"/>
                <w:color w:val="auto"/>
              </w:rPr>
            </w:pPr>
            <w:r w:rsidRPr="00A23A38">
              <w:rPr>
                <w:rFonts w:ascii="Arial" w:hAnsi="Arial" w:cs="Arial"/>
                <w:color w:val="auto"/>
              </w:rPr>
              <w:t>(COSSA Special Education Director)</w:t>
            </w:r>
          </w:p>
        </w:tc>
      </w:tr>
    </w:tbl>
    <w:p w:rsidR="008F4682" w:rsidRPr="00A23A38" w:rsidRDefault="008F4682" w:rsidP="00E4190E">
      <w:pPr>
        <w:pStyle w:val="Default"/>
        <w:jc w:val="center"/>
        <w:rPr>
          <w:rFonts w:ascii="Arial" w:hAnsi="Arial" w:cs="Arial"/>
          <w:color w:val="auto"/>
        </w:rPr>
      </w:pPr>
    </w:p>
    <w:p w:rsidR="006A4D92" w:rsidRPr="00A23A38" w:rsidRDefault="006A4D92" w:rsidP="00E4190E">
      <w:pPr>
        <w:pStyle w:val="Default"/>
        <w:jc w:val="center"/>
        <w:rPr>
          <w:rFonts w:ascii="Arial" w:hAnsi="Arial" w:cs="Arial"/>
          <w:color w:val="auto"/>
        </w:rPr>
      </w:pPr>
    </w:p>
    <w:p w:rsidR="006A4D92" w:rsidRPr="00A23A38" w:rsidRDefault="006A4D92" w:rsidP="00E4190E">
      <w:pPr>
        <w:pStyle w:val="Default"/>
        <w:jc w:val="center"/>
        <w:rPr>
          <w:rFonts w:ascii="Arial" w:hAnsi="Arial" w:cs="Arial"/>
          <w:color w:val="auto"/>
        </w:rPr>
      </w:pPr>
    </w:p>
    <w:p w:rsidR="006A4D92" w:rsidRPr="00A23A38" w:rsidRDefault="006A4D92" w:rsidP="00E4190E">
      <w:pPr>
        <w:pStyle w:val="Default"/>
        <w:jc w:val="center"/>
        <w:rPr>
          <w:rFonts w:ascii="Arial" w:hAnsi="Arial" w:cs="Arial"/>
          <w:color w:val="auto"/>
        </w:rPr>
      </w:pPr>
    </w:p>
    <w:p w:rsidR="006A4D92" w:rsidRPr="00A23A38" w:rsidRDefault="006A4D92" w:rsidP="00E4190E">
      <w:pPr>
        <w:pStyle w:val="Default"/>
        <w:jc w:val="center"/>
        <w:rPr>
          <w:rFonts w:ascii="Arial" w:hAnsi="Arial" w:cs="Arial"/>
          <w:color w:val="auto"/>
        </w:rPr>
      </w:pPr>
    </w:p>
    <w:p w:rsidR="006A4D92" w:rsidRPr="00A23A38" w:rsidRDefault="006A4D92" w:rsidP="00E4190E">
      <w:pPr>
        <w:pStyle w:val="Default"/>
        <w:jc w:val="center"/>
        <w:rPr>
          <w:rFonts w:ascii="Arial" w:hAnsi="Arial" w:cs="Arial"/>
          <w:color w:val="auto"/>
        </w:rPr>
      </w:pPr>
    </w:p>
    <w:p w:rsidR="006A4D92" w:rsidRPr="00A23A38" w:rsidRDefault="006A4D92" w:rsidP="00E4190E">
      <w:pPr>
        <w:pStyle w:val="Default"/>
        <w:jc w:val="center"/>
        <w:rPr>
          <w:rFonts w:ascii="Arial" w:hAnsi="Arial" w:cs="Arial"/>
          <w:color w:val="auto"/>
        </w:rPr>
      </w:pPr>
    </w:p>
    <w:p w:rsidR="00135C7F" w:rsidRPr="00A23A38" w:rsidRDefault="00135C7F" w:rsidP="00E4190E">
      <w:pPr>
        <w:pStyle w:val="Default"/>
        <w:jc w:val="center"/>
        <w:rPr>
          <w:rFonts w:ascii="Arial" w:hAnsi="Arial" w:cs="Arial"/>
          <w:color w:val="auto"/>
        </w:rPr>
      </w:pPr>
    </w:p>
    <w:p w:rsidR="00135C7F" w:rsidRPr="00A23A38" w:rsidRDefault="00135C7F" w:rsidP="00E4190E">
      <w:pPr>
        <w:pStyle w:val="Default"/>
        <w:jc w:val="center"/>
        <w:rPr>
          <w:rFonts w:ascii="Arial" w:hAnsi="Arial" w:cs="Arial"/>
          <w:color w:val="auto"/>
        </w:rPr>
      </w:pPr>
    </w:p>
    <w:p w:rsidR="00135C7F" w:rsidRPr="00A23A38" w:rsidRDefault="00135C7F" w:rsidP="00E4190E">
      <w:pPr>
        <w:pStyle w:val="Default"/>
        <w:jc w:val="center"/>
        <w:rPr>
          <w:rFonts w:ascii="Arial" w:hAnsi="Arial" w:cs="Arial"/>
          <w:color w:val="auto"/>
        </w:rPr>
      </w:pPr>
    </w:p>
    <w:p w:rsidR="006A4D92" w:rsidRPr="00A23A38" w:rsidRDefault="006A4D92" w:rsidP="00E4190E">
      <w:pPr>
        <w:pStyle w:val="Default"/>
        <w:jc w:val="center"/>
        <w:rPr>
          <w:rFonts w:ascii="Arial" w:hAnsi="Arial" w:cs="Arial"/>
          <w:color w:val="auto"/>
        </w:rPr>
      </w:pPr>
    </w:p>
    <w:p w:rsidR="0069409A" w:rsidRPr="00A23A38" w:rsidRDefault="0069409A" w:rsidP="00E4190E">
      <w:pPr>
        <w:pStyle w:val="Default"/>
        <w:jc w:val="center"/>
        <w:rPr>
          <w:rFonts w:ascii="Arial" w:hAnsi="Arial" w:cs="Arial"/>
          <w:color w:val="auto"/>
        </w:rPr>
      </w:pPr>
    </w:p>
    <w:p w:rsidR="00A454B6" w:rsidRPr="00A23A38" w:rsidRDefault="00A454B6" w:rsidP="00E4190E">
      <w:pPr>
        <w:pStyle w:val="Default"/>
        <w:jc w:val="center"/>
        <w:rPr>
          <w:rFonts w:ascii="Arial" w:hAnsi="Arial" w:cs="Arial"/>
          <w:color w:val="auto"/>
        </w:rPr>
      </w:pPr>
    </w:p>
    <w:p w:rsidR="00A625ED" w:rsidRPr="00A23A38" w:rsidRDefault="00A625ED" w:rsidP="00E4190E">
      <w:pPr>
        <w:pStyle w:val="Default"/>
        <w:jc w:val="center"/>
        <w:rPr>
          <w:rFonts w:ascii="Arial" w:hAnsi="Arial" w:cs="Arial"/>
          <w:color w:val="auto"/>
        </w:rPr>
      </w:pPr>
    </w:p>
    <w:p w:rsidR="00A23A38" w:rsidRDefault="00A23A38">
      <w:pPr>
        <w:rPr>
          <w:rFonts w:ascii="Arial" w:hAnsi="Arial" w:cs="Arial"/>
          <w:sz w:val="24"/>
          <w:szCs w:val="24"/>
        </w:rPr>
      </w:pPr>
      <w:r>
        <w:rPr>
          <w:rFonts w:ascii="Arial" w:hAnsi="Arial" w:cs="Arial"/>
        </w:rPr>
        <w:br w:type="page"/>
      </w:r>
    </w:p>
    <w:p w:rsidR="006A4D92" w:rsidRPr="00A23A38" w:rsidRDefault="006A4D92" w:rsidP="00E4190E">
      <w:pPr>
        <w:pStyle w:val="Default"/>
        <w:jc w:val="center"/>
        <w:rPr>
          <w:rFonts w:ascii="Arial" w:hAnsi="Arial" w:cs="Arial"/>
          <w:color w:val="auto"/>
        </w:rPr>
      </w:pPr>
      <w:r w:rsidRPr="00A23A38">
        <w:rPr>
          <w:rFonts w:ascii="Arial" w:hAnsi="Arial" w:cs="Arial"/>
          <w:color w:val="auto"/>
        </w:rPr>
        <w:lastRenderedPageBreak/>
        <w:t xml:space="preserve">CANYON-OWYHEE SCHOOL SERVICE AGENCY </w:t>
      </w:r>
      <w:r w:rsidR="00087763" w:rsidRPr="00A23A38">
        <w:rPr>
          <w:rFonts w:ascii="Arial" w:hAnsi="Arial" w:cs="Arial"/>
          <w:color w:val="auto"/>
        </w:rPr>
        <w:t>(COSSA)</w:t>
      </w:r>
    </w:p>
    <w:p w:rsidR="00087763" w:rsidRPr="00A23A38" w:rsidRDefault="00087763" w:rsidP="00E4190E">
      <w:pPr>
        <w:pStyle w:val="Default"/>
        <w:jc w:val="center"/>
        <w:rPr>
          <w:rFonts w:ascii="Arial" w:hAnsi="Arial" w:cs="Arial"/>
          <w:color w:val="auto"/>
        </w:rPr>
      </w:pPr>
      <w:r w:rsidRPr="00A23A38">
        <w:rPr>
          <w:rFonts w:ascii="Arial" w:hAnsi="Arial" w:cs="Arial"/>
          <w:color w:val="auto"/>
        </w:rPr>
        <w:t>Parent/Student Rights</w:t>
      </w:r>
    </w:p>
    <w:p w:rsidR="00087763" w:rsidRPr="00A23A38" w:rsidRDefault="00D141DC" w:rsidP="00E4190E">
      <w:pPr>
        <w:pStyle w:val="Default"/>
        <w:jc w:val="center"/>
        <w:rPr>
          <w:rFonts w:ascii="Arial" w:hAnsi="Arial" w:cs="Arial"/>
        </w:rPr>
      </w:pPr>
      <w:r w:rsidRPr="00A23A38">
        <w:rPr>
          <w:rFonts w:ascii="Arial" w:hAnsi="Arial" w:cs="Arial"/>
        </w:rPr>
        <w:t xml:space="preserve">Section 504 of the Rehabilitation Act of 1973 </w:t>
      </w:r>
    </w:p>
    <w:p w:rsidR="00093369" w:rsidRPr="00A23A38" w:rsidRDefault="00093369" w:rsidP="00E4190E">
      <w:pPr>
        <w:pStyle w:val="Default"/>
        <w:jc w:val="center"/>
        <w:rPr>
          <w:rFonts w:ascii="Arial" w:hAnsi="Arial" w:cs="Arial"/>
          <w:color w:val="auto"/>
        </w:rPr>
      </w:pPr>
    </w:p>
    <w:p w:rsidR="0069409A" w:rsidRPr="00A23A38" w:rsidRDefault="0069409A" w:rsidP="00E4190E">
      <w:pPr>
        <w:pStyle w:val="Default"/>
        <w:jc w:val="center"/>
        <w:rPr>
          <w:rFonts w:ascii="Arial" w:hAnsi="Arial" w:cs="Arial"/>
          <w:color w:val="auto"/>
        </w:rPr>
      </w:pPr>
    </w:p>
    <w:p w:rsidR="00087763" w:rsidRPr="00A23A38" w:rsidRDefault="00087763" w:rsidP="00087763">
      <w:pPr>
        <w:pStyle w:val="Default"/>
        <w:rPr>
          <w:rFonts w:ascii="Arial" w:hAnsi="Arial" w:cs="Arial"/>
          <w:color w:val="auto"/>
        </w:rPr>
      </w:pPr>
      <w:r w:rsidRPr="00A23A38">
        <w:rPr>
          <w:rFonts w:ascii="Arial" w:hAnsi="Arial" w:cs="Arial"/>
          <w:color w:val="auto"/>
        </w:rPr>
        <w:t>Following is a summary of the rights granted by federal law to students with disabilities</w:t>
      </w:r>
      <w:r w:rsidR="00D141DC" w:rsidRPr="00A23A38">
        <w:rPr>
          <w:rFonts w:ascii="Arial" w:hAnsi="Arial" w:cs="Arial"/>
          <w:color w:val="auto"/>
        </w:rPr>
        <w:t xml:space="preserve"> under Section 504 of the Rehabili</w:t>
      </w:r>
      <w:r w:rsidR="00093369" w:rsidRPr="00A23A38">
        <w:rPr>
          <w:rFonts w:ascii="Arial" w:hAnsi="Arial" w:cs="Arial"/>
          <w:color w:val="auto"/>
        </w:rPr>
        <w:t>tation Act of 1973</w:t>
      </w:r>
      <w:r w:rsidRPr="00A23A38">
        <w:rPr>
          <w:rFonts w:ascii="Arial" w:hAnsi="Arial" w:cs="Arial"/>
          <w:color w:val="auto"/>
        </w:rPr>
        <w:t>.  The intent of the law is to keep you fully informed concerning decision about your child and to inform you of your rights if you disagree with any of those decisions.</w:t>
      </w:r>
      <w:r w:rsidR="00093369" w:rsidRPr="00A23A38">
        <w:rPr>
          <w:rFonts w:ascii="Arial" w:hAnsi="Arial" w:cs="Arial"/>
          <w:color w:val="auto"/>
        </w:rPr>
        <w:t xml:space="preserve">  </w:t>
      </w:r>
      <w:r w:rsidRPr="00A23A38">
        <w:rPr>
          <w:rFonts w:ascii="Arial" w:hAnsi="Arial" w:cs="Arial"/>
          <w:color w:val="auto"/>
        </w:rPr>
        <w:t>You have the right to:</w:t>
      </w:r>
    </w:p>
    <w:p w:rsidR="00D141DC" w:rsidRPr="00A23A38" w:rsidRDefault="00D141DC" w:rsidP="00087763">
      <w:pPr>
        <w:pStyle w:val="Default"/>
        <w:rPr>
          <w:rFonts w:ascii="Arial" w:hAnsi="Arial" w:cs="Arial"/>
          <w:color w:val="auto"/>
        </w:rPr>
      </w:pPr>
    </w:p>
    <w:p w:rsidR="00087763" w:rsidRPr="00A23A38" w:rsidRDefault="00087763" w:rsidP="00093369">
      <w:pPr>
        <w:pStyle w:val="Default"/>
        <w:numPr>
          <w:ilvl w:val="0"/>
          <w:numId w:val="26"/>
        </w:numPr>
        <w:ind w:left="270" w:hanging="270"/>
        <w:rPr>
          <w:rFonts w:ascii="Arial" w:hAnsi="Arial" w:cs="Arial"/>
          <w:color w:val="auto"/>
        </w:rPr>
      </w:pPr>
      <w:r w:rsidRPr="00A23A38">
        <w:rPr>
          <w:rFonts w:ascii="Arial" w:hAnsi="Arial" w:cs="Arial"/>
          <w:color w:val="auto"/>
        </w:rPr>
        <w:t>Have your child take part in, and receive benefit from</w:t>
      </w:r>
      <w:r w:rsidR="005F0199" w:rsidRPr="00A23A38">
        <w:rPr>
          <w:rFonts w:ascii="Arial" w:hAnsi="Arial" w:cs="Arial"/>
          <w:color w:val="auto"/>
        </w:rPr>
        <w:t xml:space="preserve"> public education programs without discrimination because of disability.</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Have the district inform you of your rights under federal law.</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Receive notice with respect to identification, evaluation, or placement of your child.</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Have your child receive a free, appropriate, public education; receive this with non-disabled peers to the maximum extent appropriate; and have the school district make reasonable accommodations to allow your child an equal opportunity to participate in school and school-related activities.</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 xml:space="preserve">Have your child educated in facilities and receive services comparable to those provided for non-disabled students. </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Have evaluation, educational, and placement decisions made based on a variety of information sources, and by persons who know your child, the evaluation data, and placement options.</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 xml:space="preserve">Receive free, appropriate transportation </w:t>
      </w:r>
      <w:r w:rsidR="00BE15C9" w:rsidRPr="00A23A38">
        <w:rPr>
          <w:rFonts w:ascii="Arial" w:hAnsi="Arial" w:cs="Arial"/>
          <w:color w:val="auto"/>
        </w:rPr>
        <w:t xml:space="preserve">to and from an alternative placement setting providing </w:t>
      </w:r>
      <w:r w:rsidRPr="00A23A38">
        <w:rPr>
          <w:rFonts w:ascii="Arial" w:hAnsi="Arial" w:cs="Arial"/>
          <w:color w:val="auto"/>
        </w:rPr>
        <w:t>services.</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Have your child be given equal opportunity to participate in nonacademic and extracurricular activities offered by the district.</w:t>
      </w:r>
    </w:p>
    <w:p w:rsidR="00D141DC" w:rsidRPr="00A23A38" w:rsidRDefault="00D141DC"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Examine all relevant records relating to decisions regarding your child’s identification, evaluation, educational program, and placement.</w:t>
      </w:r>
    </w:p>
    <w:p w:rsidR="00D141DC" w:rsidRPr="00A23A38" w:rsidRDefault="00D141DC" w:rsidP="00093369">
      <w:pPr>
        <w:pStyle w:val="Default"/>
        <w:ind w:left="270" w:hanging="270"/>
        <w:rPr>
          <w:rFonts w:ascii="Arial" w:hAnsi="Arial" w:cs="Arial"/>
          <w:color w:val="auto"/>
        </w:rPr>
      </w:pPr>
    </w:p>
    <w:p w:rsidR="0009336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Obtain copies of educational records at a reasonable cost unless the fee would effectively deny you access to the records.</w:t>
      </w:r>
      <w:r w:rsidR="00093369" w:rsidRPr="00A23A38">
        <w:rPr>
          <w:rFonts w:ascii="Arial" w:hAnsi="Arial" w:cs="Arial"/>
          <w:color w:val="auto"/>
        </w:rPr>
        <w:t xml:space="preserve">  </w:t>
      </w:r>
    </w:p>
    <w:p w:rsidR="00093369" w:rsidRPr="00A23A38" w:rsidRDefault="00093369" w:rsidP="00093369">
      <w:pPr>
        <w:pStyle w:val="Default"/>
        <w:ind w:left="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Receive a response from the school district to reasonable requests for explanations and interpretations of your student’s records.</w:t>
      </w:r>
    </w:p>
    <w:p w:rsidR="00093369" w:rsidRPr="00A23A38" w:rsidRDefault="00093369" w:rsidP="00093369">
      <w:pPr>
        <w:pStyle w:val="Default"/>
        <w:ind w:left="270" w:hanging="270"/>
        <w:rPr>
          <w:rFonts w:ascii="Arial" w:hAnsi="Arial" w:cs="Arial"/>
          <w:color w:val="auto"/>
        </w:rPr>
      </w:pPr>
    </w:p>
    <w:p w:rsidR="005F0199" w:rsidRPr="00A23A38" w:rsidRDefault="005F0199" w:rsidP="00093369">
      <w:pPr>
        <w:pStyle w:val="Default"/>
        <w:numPr>
          <w:ilvl w:val="0"/>
          <w:numId w:val="26"/>
        </w:numPr>
        <w:ind w:left="270" w:hanging="270"/>
        <w:rPr>
          <w:rFonts w:ascii="Arial" w:hAnsi="Arial" w:cs="Arial"/>
          <w:color w:val="auto"/>
        </w:rPr>
      </w:pPr>
      <w:r w:rsidRPr="00A23A38">
        <w:rPr>
          <w:rFonts w:ascii="Arial" w:hAnsi="Arial" w:cs="Arial"/>
          <w:color w:val="auto"/>
        </w:rPr>
        <w:t>Request amendment of your student’s ed</w:t>
      </w:r>
      <w:r w:rsidR="00093369" w:rsidRPr="00A23A38">
        <w:rPr>
          <w:rFonts w:ascii="Arial" w:hAnsi="Arial" w:cs="Arial"/>
          <w:color w:val="auto"/>
        </w:rPr>
        <w:t xml:space="preserve">ucational records if there is </w:t>
      </w:r>
      <w:r w:rsidRPr="00A23A38">
        <w:rPr>
          <w:rFonts w:ascii="Arial" w:hAnsi="Arial" w:cs="Arial"/>
          <w:color w:val="auto"/>
        </w:rPr>
        <w:t>reasonable cause to believe that they are inaccurate, misleading, or otherwise in violation of the privacy rights of your child.  If the school district refuses this request for amendment, it shall notify you within a reasonable time, and advise you of your right to a hearing.</w:t>
      </w:r>
    </w:p>
    <w:p w:rsidR="00D141DC" w:rsidRPr="00A23A38" w:rsidRDefault="00D141DC" w:rsidP="00093369">
      <w:pPr>
        <w:pStyle w:val="Default"/>
        <w:ind w:left="270" w:hanging="270"/>
        <w:rPr>
          <w:rFonts w:ascii="Arial" w:hAnsi="Arial" w:cs="Arial"/>
          <w:color w:val="auto"/>
        </w:rPr>
      </w:pPr>
    </w:p>
    <w:p w:rsidR="00D141DC" w:rsidRPr="00A23A38" w:rsidRDefault="00093369" w:rsidP="00093369">
      <w:pPr>
        <w:pStyle w:val="Default"/>
        <w:numPr>
          <w:ilvl w:val="0"/>
          <w:numId w:val="26"/>
        </w:numPr>
        <w:ind w:left="270" w:hanging="270"/>
        <w:rPr>
          <w:rFonts w:ascii="Arial" w:hAnsi="Arial" w:cs="Arial"/>
          <w:color w:val="auto"/>
        </w:rPr>
      </w:pPr>
      <w:r w:rsidRPr="00A23A38">
        <w:rPr>
          <w:rFonts w:ascii="Arial" w:hAnsi="Arial" w:cs="Arial"/>
          <w:color w:val="auto"/>
        </w:rPr>
        <w:t>File a local grievance, r</w:t>
      </w:r>
      <w:r w:rsidR="005F0199" w:rsidRPr="00A23A38">
        <w:rPr>
          <w:rFonts w:ascii="Arial" w:hAnsi="Arial" w:cs="Arial"/>
          <w:color w:val="auto"/>
        </w:rPr>
        <w:t xml:space="preserve">equest mediation or impartial due process hearing related to decisions or actions regarding your student’s identification, evaluation, education program or placement.  You and your student may take part in the hearing and have an attorney represent you.  </w:t>
      </w:r>
      <w:r w:rsidRPr="00A23A38">
        <w:rPr>
          <w:rFonts w:ascii="Arial" w:hAnsi="Arial" w:cs="Arial"/>
          <w:color w:val="auto"/>
        </w:rPr>
        <w:t xml:space="preserve">Reasonable attorney fees may be reimbursed </w:t>
      </w:r>
      <w:r w:rsidR="00522924" w:rsidRPr="00A23A38">
        <w:rPr>
          <w:rFonts w:ascii="Arial" w:hAnsi="Arial" w:cs="Arial"/>
          <w:color w:val="auto"/>
        </w:rPr>
        <w:t xml:space="preserve">by the district </w:t>
      </w:r>
      <w:r w:rsidRPr="00A23A38">
        <w:rPr>
          <w:rFonts w:ascii="Arial" w:hAnsi="Arial" w:cs="Arial"/>
          <w:color w:val="auto"/>
        </w:rPr>
        <w:t xml:space="preserve">if you are successful in your claim.  </w:t>
      </w:r>
      <w:r w:rsidR="005F0199" w:rsidRPr="00A23A38">
        <w:rPr>
          <w:rFonts w:ascii="Arial" w:hAnsi="Arial" w:cs="Arial"/>
          <w:color w:val="auto"/>
        </w:rPr>
        <w:t xml:space="preserve">Requests for </w:t>
      </w:r>
      <w:r w:rsidRPr="00A23A38">
        <w:rPr>
          <w:rFonts w:ascii="Arial" w:hAnsi="Arial" w:cs="Arial"/>
          <w:color w:val="auto"/>
        </w:rPr>
        <w:t xml:space="preserve">local grievance </w:t>
      </w:r>
      <w:r w:rsidR="00BE15C9" w:rsidRPr="00A23A38">
        <w:rPr>
          <w:rFonts w:ascii="Arial" w:hAnsi="Arial" w:cs="Arial"/>
          <w:color w:val="auto"/>
        </w:rPr>
        <w:t>(appeal)</w:t>
      </w:r>
      <w:r w:rsidR="00522924" w:rsidRPr="00A23A38">
        <w:rPr>
          <w:rFonts w:ascii="Arial" w:hAnsi="Arial" w:cs="Arial"/>
          <w:color w:val="auto"/>
        </w:rPr>
        <w:t xml:space="preserve">, mediation or impartial due process hearing </w:t>
      </w:r>
      <w:r w:rsidR="0069409A" w:rsidRPr="00A23A38">
        <w:rPr>
          <w:rFonts w:ascii="Arial" w:hAnsi="Arial" w:cs="Arial"/>
          <w:color w:val="auto"/>
        </w:rPr>
        <w:t xml:space="preserve">are to be submitted in writing to </w:t>
      </w:r>
      <w:r w:rsidR="005F0199" w:rsidRPr="00A23A38">
        <w:rPr>
          <w:rFonts w:ascii="Arial" w:hAnsi="Arial" w:cs="Arial"/>
          <w:color w:val="auto"/>
        </w:rPr>
        <w:t xml:space="preserve">the COSSA </w:t>
      </w:r>
      <w:r w:rsidR="00D141DC" w:rsidRPr="00A23A38">
        <w:rPr>
          <w:rFonts w:ascii="Arial" w:hAnsi="Arial" w:cs="Arial"/>
          <w:color w:val="auto"/>
        </w:rPr>
        <w:t xml:space="preserve">Section 504 </w:t>
      </w:r>
      <w:r w:rsidR="0069409A" w:rsidRPr="00A23A38">
        <w:rPr>
          <w:rFonts w:ascii="Arial" w:hAnsi="Arial" w:cs="Arial"/>
          <w:color w:val="auto"/>
        </w:rPr>
        <w:t xml:space="preserve">Student </w:t>
      </w:r>
      <w:r w:rsidR="00D141DC" w:rsidRPr="00A23A38">
        <w:rPr>
          <w:rFonts w:ascii="Arial" w:hAnsi="Arial" w:cs="Arial"/>
          <w:color w:val="auto"/>
        </w:rPr>
        <w:t xml:space="preserve">Compliance Coordinator (COSSA Special Education Director).  </w:t>
      </w:r>
    </w:p>
    <w:p w:rsidR="00D141DC" w:rsidRPr="00A23A38" w:rsidRDefault="00D141DC" w:rsidP="0069409A">
      <w:pPr>
        <w:pStyle w:val="Default"/>
        <w:ind w:left="270"/>
        <w:rPr>
          <w:rFonts w:ascii="Arial" w:hAnsi="Arial" w:cs="Arial"/>
          <w:color w:val="auto"/>
        </w:rPr>
      </w:pPr>
    </w:p>
    <w:p w:rsidR="00385F5E" w:rsidRPr="00A23A38" w:rsidRDefault="00385F5E" w:rsidP="00385F5E">
      <w:pPr>
        <w:jc w:val="center"/>
        <w:rPr>
          <w:rFonts w:ascii="Arial" w:hAnsi="Arial" w:cs="Arial"/>
          <w:b/>
          <w:bCs/>
          <w:sz w:val="24"/>
          <w:szCs w:val="24"/>
        </w:rPr>
      </w:pPr>
    </w:p>
    <w:p w:rsidR="00A23A38" w:rsidRDefault="00A23A38">
      <w:pPr>
        <w:rPr>
          <w:rFonts w:ascii="Arial" w:hAnsi="Arial" w:cs="Arial"/>
          <w:b/>
          <w:bCs/>
          <w:sz w:val="24"/>
          <w:szCs w:val="24"/>
        </w:rPr>
      </w:pPr>
      <w:r>
        <w:rPr>
          <w:rFonts w:ascii="Arial" w:hAnsi="Arial" w:cs="Arial"/>
          <w:b/>
          <w:bCs/>
          <w:sz w:val="24"/>
          <w:szCs w:val="24"/>
        </w:rPr>
        <w:br w:type="page"/>
      </w:r>
    </w:p>
    <w:p w:rsidR="00385F5E" w:rsidRPr="00A23A38" w:rsidRDefault="00385F5E" w:rsidP="00385F5E">
      <w:pPr>
        <w:jc w:val="center"/>
        <w:rPr>
          <w:rFonts w:ascii="Arial" w:hAnsi="Arial" w:cs="Arial"/>
          <w:b/>
          <w:bCs/>
          <w:sz w:val="24"/>
          <w:szCs w:val="24"/>
        </w:rPr>
      </w:pPr>
      <w:r w:rsidRPr="00A23A38">
        <w:rPr>
          <w:rFonts w:ascii="Arial" w:hAnsi="Arial" w:cs="Arial"/>
          <w:b/>
          <w:bCs/>
          <w:sz w:val="24"/>
          <w:szCs w:val="24"/>
        </w:rPr>
        <w:lastRenderedPageBreak/>
        <w:t>Section</w:t>
      </w:r>
      <w:r w:rsidRPr="00A23A38">
        <w:rPr>
          <w:rFonts w:ascii="Arial" w:hAnsi="Arial" w:cs="Arial"/>
          <w:sz w:val="24"/>
          <w:szCs w:val="24"/>
        </w:rPr>
        <w:t xml:space="preserve"> </w:t>
      </w:r>
      <w:r w:rsidRPr="00A23A38">
        <w:rPr>
          <w:rFonts w:ascii="Arial" w:hAnsi="Arial" w:cs="Arial"/>
          <w:b/>
          <w:bCs/>
          <w:sz w:val="24"/>
          <w:szCs w:val="24"/>
        </w:rPr>
        <w:t>504 Accommodation Plan</w:t>
      </w:r>
    </w:p>
    <w:p w:rsidR="00385F5E" w:rsidRPr="00A23A38" w:rsidRDefault="00385F5E" w:rsidP="007C3CA6">
      <w:pPr>
        <w:spacing w:after="240"/>
        <w:jc w:val="center"/>
        <w:rPr>
          <w:rFonts w:ascii="Arial" w:hAnsi="Arial" w:cs="Arial"/>
          <w:sz w:val="24"/>
          <w:szCs w:val="24"/>
        </w:rPr>
      </w:pPr>
      <w:r w:rsidRPr="00A23A38">
        <w:rPr>
          <w:rFonts w:ascii="Arial" w:hAnsi="Arial" w:cs="Arial"/>
          <w:sz w:val="24"/>
          <w:szCs w:val="24"/>
        </w:rPr>
        <w:t>To be placed in student’s Cum File</w:t>
      </w:r>
    </w:p>
    <w:p w:rsidR="00385F5E" w:rsidRPr="00A23A38" w:rsidRDefault="00385F5E" w:rsidP="00385F5E">
      <w:pPr>
        <w:jc w:val="center"/>
        <w:rPr>
          <w:rFonts w:ascii="Arial" w:hAnsi="Arial" w:cs="Arial"/>
          <w:sz w:val="24"/>
          <w:szCs w:val="24"/>
        </w:rPr>
      </w:pPr>
      <w:r w:rsidRPr="00A23A38">
        <w:rPr>
          <w:rFonts w:ascii="Arial" w:hAnsi="Arial" w:cs="Arial"/>
          <w:sz w:val="24"/>
          <w:szCs w:val="24"/>
        </w:rPr>
        <w:t>School</w:t>
      </w:r>
      <w:proofErr w:type="gramStart"/>
      <w:r w:rsidRPr="00A23A38">
        <w:rPr>
          <w:rFonts w:ascii="Arial" w:hAnsi="Arial" w:cs="Arial"/>
          <w:sz w:val="24"/>
          <w:szCs w:val="24"/>
        </w:rPr>
        <w:t>:_</w:t>
      </w:r>
      <w:proofErr w:type="gramEnd"/>
      <w:r w:rsidRPr="00A23A38">
        <w:rPr>
          <w:rFonts w:ascii="Arial" w:hAnsi="Arial" w:cs="Arial"/>
          <w:sz w:val="24"/>
          <w:szCs w:val="24"/>
        </w:rPr>
        <w:t>_____________________________</w:t>
      </w:r>
    </w:p>
    <w:p w:rsidR="00385F5E" w:rsidRPr="00A23A38" w:rsidRDefault="00385F5E" w:rsidP="00385F5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A23A38">
        <w:rPr>
          <w:rFonts w:ascii="Arial" w:hAnsi="Arial" w:cs="Arial"/>
          <w:sz w:val="24"/>
          <w:szCs w:val="24"/>
        </w:rPr>
        <w:t>Student</w:t>
      </w:r>
      <w:proofErr w:type="gramStart"/>
      <w:r w:rsidRPr="00A23A38">
        <w:rPr>
          <w:rFonts w:ascii="Arial" w:hAnsi="Arial" w:cs="Arial"/>
          <w:sz w:val="24"/>
          <w:szCs w:val="24"/>
        </w:rPr>
        <w:t>:_</w:t>
      </w:r>
      <w:proofErr w:type="gramEnd"/>
      <w:r w:rsidRPr="00A23A38">
        <w:rPr>
          <w:rFonts w:ascii="Arial" w:hAnsi="Arial" w:cs="Arial"/>
          <w:sz w:val="24"/>
          <w:szCs w:val="24"/>
        </w:rPr>
        <w:t>___________________</w:t>
      </w:r>
      <w:r w:rsidR="007C3CA6" w:rsidRPr="00A23A38">
        <w:rPr>
          <w:rFonts w:ascii="Arial" w:hAnsi="Arial" w:cs="Arial"/>
          <w:sz w:val="24"/>
          <w:szCs w:val="24"/>
        </w:rPr>
        <w:t>______</w:t>
      </w:r>
      <w:r w:rsidRPr="00A23A38">
        <w:rPr>
          <w:rFonts w:ascii="Arial" w:hAnsi="Arial" w:cs="Arial"/>
          <w:sz w:val="24"/>
          <w:szCs w:val="24"/>
        </w:rPr>
        <w:t xml:space="preserve">   Date:_________</w:t>
      </w:r>
      <w:r w:rsidR="007C3CA6" w:rsidRPr="00A23A38">
        <w:rPr>
          <w:rFonts w:ascii="Arial" w:hAnsi="Arial" w:cs="Arial"/>
          <w:sz w:val="24"/>
          <w:szCs w:val="24"/>
        </w:rPr>
        <w:t>__________</w:t>
      </w:r>
      <w:r w:rsidRPr="00A23A38">
        <w:rPr>
          <w:rFonts w:ascii="Arial" w:hAnsi="Arial" w:cs="Arial"/>
          <w:sz w:val="24"/>
          <w:szCs w:val="24"/>
        </w:rPr>
        <w:t>____________</w:t>
      </w:r>
    </w:p>
    <w:p w:rsidR="00A23A38" w:rsidRDefault="00385F5E" w:rsidP="00385F5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A23A38">
        <w:rPr>
          <w:rFonts w:ascii="Arial" w:hAnsi="Arial" w:cs="Arial"/>
          <w:sz w:val="24"/>
          <w:szCs w:val="24"/>
        </w:rPr>
        <w:t>Birthdate</w:t>
      </w:r>
      <w:proofErr w:type="gramStart"/>
      <w:r w:rsidRPr="00A23A38">
        <w:rPr>
          <w:rFonts w:ascii="Arial" w:hAnsi="Arial" w:cs="Arial"/>
          <w:sz w:val="24"/>
          <w:szCs w:val="24"/>
        </w:rPr>
        <w:t>:_</w:t>
      </w:r>
      <w:proofErr w:type="gramEnd"/>
      <w:r w:rsidRPr="00A23A38">
        <w:rPr>
          <w:rFonts w:ascii="Arial" w:hAnsi="Arial" w:cs="Arial"/>
          <w:sz w:val="24"/>
          <w:szCs w:val="24"/>
        </w:rPr>
        <w:t>________________</w:t>
      </w:r>
      <w:r w:rsidR="007C3CA6" w:rsidRPr="00A23A38">
        <w:rPr>
          <w:rFonts w:ascii="Arial" w:hAnsi="Arial" w:cs="Arial"/>
          <w:sz w:val="24"/>
          <w:szCs w:val="24"/>
        </w:rPr>
        <w:t>___</w:t>
      </w:r>
      <w:r w:rsidRPr="00A23A38">
        <w:rPr>
          <w:rFonts w:ascii="Arial" w:hAnsi="Arial" w:cs="Arial"/>
          <w:sz w:val="24"/>
          <w:szCs w:val="24"/>
        </w:rPr>
        <w:t xml:space="preserve">_     </w:t>
      </w:r>
      <w:r w:rsidR="00A23A38">
        <w:rPr>
          <w:rFonts w:ascii="Arial" w:hAnsi="Arial" w:cs="Arial"/>
          <w:sz w:val="24"/>
          <w:szCs w:val="24"/>
        </w:rPr>
        <w:t>Age:_______      Grade:______</w:t>
      </w:r>
    </w:p>
    <w:p w:rsidR="00385F5E" w:rsidRPr="00A23A38" w:rsidRDefault="00385F5E" w:rsidP="00385F5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A23A38">
        <w:rPr>
          <w:rFonts w:ascii="Arial" w:hAnsi="Arial" w:cs="Arial"/>
          <w:sz w:val="24"/>
          <w:szCs w:val="24"/>
        </w:rPr>
        <w:t>EDUID#:_____</w:t>
      </w:r>
      <w:r w:rsidR="007C3CA6" w:rsidRPr="00A23A38">
        <w:rPr>
          <w:rFonts w:ascii="Arial" w:hAnsi="Arial" w:cs="Arial"/>
          <w:sz w:val="24"/>
          <w:szCs w:val="24"/>
        </w:rPr>
        <w:t>_______</w:t>
      </w:r>
      <w:r w:rsidRPr="00A23A38">
        <w:rPr>
          <w:rFonts w:ascii="Arial" w:hAnsi="Arial" w:cs="Arial"/>
          <w:sz w:val="24"/>
          <w:szCs w:val="24"/>
        </w:rPr>
        <w:t>________________</w:t>
      </w:r>
    </w:p>
    <w:p w:rsidR="00FF6229" w:rsidRDefault="00385F5E" w:rsidP="00385F5E">
      <w:pPr>
        <w:rPr>
          <w:rFonts w:ascii="Arial" w:hAnsi="Arial" w:cs="Arial"/>
          <w:sz w:val="24"/>
          <w:szCs w:val="24"/>
        </w:rPr>
      </w:pPr>
      <w:r w:rsidRPr="00A23A38">
        <w:rPr>
          <w:rFonts w:ascii="Arial" w:hAnsi="Arial" w:cs="Arial"/>
          <w:sz w:val="24"/>
          <w:szCs w:val="24"/>
        </w:rPr>
        <w:t>Parent/Guardian</w:t>
      </w:r>
      <w:proofErr w:type="gramStart"/>
      <w:r w:rsidRPr="00A23A38">
        <w:rPr>
          <w:rFonts w:ascii="Arial" w:hAnsi="Arial" w:cs="Arial"/>
          <w:sz w:val="24"/>
          <w:szCs w:val="24"/>
        </w:rPr>
        <w:t>:_</w:t>
      </w:r>
      <w:proofErr w:type="gramEnd"/>
      <w:r w:rsidRPr="00A23A38">
        <w:rPr>
          <w:rFonts w:ascii="Arial" w:hAnsi="Arial" w:cs="Arial"/>
          <w:sz w:val="24"/>
          <w:szCs w:val="24"/>
        </w:rPr>
        <w:t>_____________________________</w:t>
      </w:r>
      <w:r w:rsidR="007C3CA6" w:rsidRPr="00A23A38">
        <w:rPr>
          <w:rFonts w:ascii="Arial" w:hAnsi="Arial" w:cs="Arial"/>
          <w:sz w:val="24"/>
          <w:szCs w:val="24"/>
        </w:rPr>
        <w:t>____</w:t>
      </w:r>
      <w:r w:rsidRPr="00A23A38">
        <w:rPr>
          <w:rFonts w:ascii="Arial" w:hAnsi="Arial" w:cs="Arial"/>
          <w:sz w:val="24"/>
          <w:szCs w:val="24"/>
        </w:rPr>
        <w:t xml:space="preserve">_____   </w:t>
      </w:r>
    </w:p>
    <w:p w:rsidR="00385F5E" w:rsidRPr="00A23A38" w:rsidRDefault="00385F5E" w:rsidP="00385F5E">
      <w:pPr>
        <w:rPr>
          <w:rFonts w:ascii="Arial" w:hAnsi="Arial" w:cs="Arial"/>
          <w:sz w:val="24"/>
          <w:szCs w:val="24"/>
        </w:rPr>
      </w:pPr>
      <w:bookmarkStart w:id="0" w:name="_GoBack"/>
      <w:bookmarkEnd w:id="0"/>
      <w:r w:rsidRPr="00A23A38">
        <w:rPr>
          <w:rFonts w:ascii="Arial" w:hAnsi="Arial" w:cs="Arial"/>
          <w:sz w:val="24"/>
          <w:szCs w:val="24"/>
        </w:rPr>
        <w:t>Telephone#:___________________</w:t>
      </w:r>
      <w:r w:rsidR="007C3CA6" w:rsidRPr="00A23A38">
        <w:rPr>
          <w:rFonts w:ascii="Arial" w:hAnsi="Arial" w:cs="Arial"/>
          <w:sz w:val="24"/>
          <w:szCs w:val="24"/>
        </w:rPr>
        <w:t>_____</w:t>
      </w:r>
      <w:r w:rsidRPr="00A23A38">
        <w:rPr>
          <w:rFonts w:ascii="Arial" w:hAnsi="Arial" w:cs="Arial"/>
          <w:sz w:val="24"/>
          <w:szCs w:val="24"/>
        </w:rPr>
        <w:t>____</w:t>
      </w:r>
    </w:p>
    <w:p w:rsidR="00385F5E" w:rsidRPr="00A23A38" w:rsidRDefault="00385F5E" w:rsidP="00385F5E">
      <w:pPr>
        <w:rPr>
          <w:rFonts w:ascii="Arial" w:hAnsi="Arial" w:cs="Arial"/>
          <w:b/>
          <w:bCs/>
          <w:sz w:val="24"/>
          <w:szCs w:val="24"/>
        </w:rPr>
      </w:pPr>
      <w:r w:rsidRPr="00A23A38">
        <w:rPr>
          <w:rFonts w:ascii="Arial" w:hAnsi="Arial" w:cs="Arial"/>
          <w:sz w:val="24"/>
          <w:szCs w:val="24"/>
        </w:rPr>
        <w:t>Address</w:t>
      </w:r>
      <w:proofErr w:type="gramStart"/>
      <w:r w:rsidRPr="00A23A38">
        <w:rPr>
          <w:rFonts w:ascii="Arial" w:hAnsi="Arial" w:cs="Arial"/>
          <w:sz w:val="24"/>
          <w:szCs w:val="24"/>
        </w:rPr>
        <w:t>:_</w:t>
      </w:r>
      <w:proofErr w:type="gramEnd"/>
      <w:r w:rsidRPr="00A23A38">
        <w:rPr>
          <w:rFonts w:ascii="Arial" w:hAnsi="Arial" w:cs="Arial"/>
          <w:sz w:val="24"/>
          <w:szCs w:val="24"/>
        </w:rPr>
        <w:t>_____________________________</w:t>
      </w:r>
      <w:r w:rsidR="00A23A38">
        <w:rPr>
          <w:rFonts w:ascii="Arial" w:hAnsi="Arial" w:cs="Arial"/>
          <w:sz w:val="24"/>
          <w:szCs w:val="24"/>
        </w:rPr>
        <w:t>_________</w:t>
      </w:r>
      <w:r w:rsidRPr="00A23A38">
        <w:rPr>
          <w:rFonts w:ascii="Arial" w:hAnsi="Arial" w:cs="Arial"/>
          <w:sz w:val="24"/>
          <w:szCs w:val="24"/>
        </w:rPr>
        <w:t>_______________</w:t>
      </w:r>
      <w:r w:rsidR="007C3CA6" w:rsidRPr="00A23A38">
        <w:rPr>
          <w:rFonts w:ascii="Arial" w:hAnsi="Arial" w:cs="Arial"/>
          <w:sz w:val="24"/>
          <w:szCs w:val="24"/>
        </w:rPr>
        <w:t>_________</w:t>
      </w:r>
    </w:p>
    <w:p w:rsidR="00385F5E" w:rsidRPr="00A23A38" w:rsidRDefault="00385F5E" w:rsidP="00385F5E">
      <w:pPr>
        <w:spacing w:after="0"/>
        <w:jc w:val="center"/>
        <w:rPr>
          <w:rFonts w:ascii="Arial" w:hAnsi="Arial" w:cs="Arial"/>
          <w:b/>
          <w:bCs/>
          <w:sz w:val="24"/>
          <w:szCs w:val="24"/>
        </w:rPr>
      </w:pPr>
      <w:r w:rsidRPr="00A23A38">
        <w:rPr>
          <w:rFonts w:ascii="Arial" w:hAnsi="Arial" w:cs="Arial"/>
          <w:b/>
          <w:bCs/>
          <w:sz w:val="24"/>
          <w:szCs w:val="24"/>
        </w:rPr>
        <w:t>Definition</w:t>
      </w:r>
    </w:p>
    <w:p w:rsidR="00385F5E" w:rsidRPr="00A23A38" w:rsidRDefault="00385F5E" w:rsidP="00385F5E">
      <w:pPr>
        <w:rPr>
          <w:rFonts w:ascii="Arial" w:hAnsi="Arial" w:cs="Arial"/>
          <w:b/>
          <w:bCs/>
          <w:sz w:val="24"/>
          <w:szCs w:val="24"/>
        </w:rPr>
      </w:pPr>
      <w:r w:rsidRPr="00A23A38">
        <w:rPr>
          <w:rFonts w:ascii="Arial" w:hAnsi="Arial" w:cs="Arial"/>
          <w:sz w:val="24"/>
          <w:szCs w:val="24"/>
        </w:rPr>
        <w:t>Section 504 states that “an individual with a disability is one who has a physical or mental impairment that substantially limits one or more ‘major life activities’, one who has a record of such an impairment, or is regarded as having such an impairment.”</w:t>
      </w:r>
    </w:p>
    <w:p w:rsidR="00385F5E" w:rsidRPr="00A23A38" w:rsidRDefault="00385F5E" w:rsidP="00385F5E">
      <w:pPr>
        <w:pStyle w:val="1BulletList"/>
        <w:numPr>
          <w:ilvl w:val="0"/>
          <w:numId w:val="31"/>
        </w:numPr>
        <w:tabs>
          <w:tab w:val="clear" w:pos="720"/>
          <w:tab w:val="left" w:pos="360"/>
        </w:tabs>
        <w:jc w:val="left"/>
        <w:rPr>
          <w:rFonts w:ascii="Arial" w:hAnsi="Arial" w:cs="Arial"/>
        </w:rPr>
      </w:pPr>
      <w:r w:rsidRPr="00A23A38">
        <w:rPr>
          <w:rFonts w:ascii="Arial" w:hAnsi="Arial" w:cs="Arial"/>
        </w:rPr>
        <w:t>“Major life activities” include functions such as caring for one’s self, performing manual tasks, walking, seeing, hearing, speaking, breathing, learning, and working.</w:t>
      </w:r>
    </w:p>
    <w:p w:rsidR="00385F5E" w:rsidRPr="00A23A38" w:rsidRDefault="00385F5E" w:rsidP="00385F5E">
      <w:pPr>
        <w:pStyle w:val="1BulletList"/>
        <w:tabs>
          <w:tab w:val="clear" w:pos="720"/>
          <w:tab w:val="left" w:pos="360"/>
        </w:tabs>
        <w:ind w:firstLine="0"/>
        <w:jc w:val="left"/>
        <w:rPr>
          <w:rFonts w:ascii="Arial" w:hAnsi="Arial" w:cs="Arial"/>
        </w:rPr>
      </w:pPr>
    </w:p>
    <w:p w:rsidR="00385F5E" w:rsidRDefault="00385F5E" w:rsidP="00385F5E">
      <w:pPr>
        <w:pStyle w:val="1BulletList"/>
        <w:numPr>
          <w:ilvl w:val="0"/>
          <w:numId w:val="31"/>
        </w:numPr>
        <w:jc w:val="left"/>
        <w:rPr>
          <w:rFonts w:ascii="Arial" w:hAnsi="Arial" w:cs="Arial"/>
        </w:rPr>
      </w:pPr>
      <w:r w:rsidRPr="00A23A38">
        <w:rPr>
          <w:rFonts w:ascii="Arial" w:hAnsi="Arial" w:cs="Arial"/>
        </w:rPr>
        <w:t>A “physical or mental impairment” has been defined as:</w:t>
      </w:r>
    </w:p>
    <w:p w:rsidR="00EA1DCE" w:rsidRDefault="00EA1DCE" w:rsidP="00EA1DCE">
      <w:pPr>
        <w:pStyle w:val="1BulletList"/>
        <w:ind w:firstLine="0"/>
        <w:jc w:val="left"/>
        <w:rPr>
          <w:rFonts w:ascii="Arial" w:hAnsi="Arial" w:cs="Arial"/>
        </w:rPr>
      </w:pPr>
    </w:p>
    <w:p w:rsidR="00385F5E" w:rsidRPr="00A23A38" w:rsidRDefault="00385F5E" w:rsidP="00385F5E">
      <w:pPr>
        <w:pStyle w:val="1BulletList"/>
        <w:numPr>
          <w:ilvl w:val="0"/>
          <w:numId w:val="34"/>
        </w:numPr>
        <w:jc w:val="left"/>
        <w:rPr>
          <w:rFonts w:ascii="Arial" w:hAnsi="Arial" w:cs="Arial"/>
        </w:rPr>
      </w:pPr>
      <w:r w:rsidRPr="00A23A38">
        <w:rPr>
          <w:rFonts w:ascii="Arial" w:hAnsi="Arial" w:cs="Arial"/>
        </w:rPr>
        <w:t xml:space="preserve">any physiological disorder or condition, cosmetic disfigurement, or anatomical loss affecting one or more of the following body systems: neurological; musculoskeletal; special sense organs; respiratory; speech organs; cardiovascular; reproductive; digestive; </w:t>
      </w:r>
      <w:proofErr w:type="spellStart"/>
      <w:r w:rsidRPr="00A23A38">
        <w:rPr>
          <w:rFonts w:ascii="Arial" w:hAnsi="Arial" w:cs="Arial"/>
        </w:rPr>
        <w:t>genito</w:t>
      </w:r>
      <w:proofErr w:type="spellEnd"/>
      <w:r w:rsidRPr="00A23A38">
        <w:rPr>
          <w:rFonts w:ascii="Arial" w:hAnsi="Arial" w:cs="Arial"/>
        </w:rPr>
        <w:t xml:space="preserve">-urinary; </w:t>
      </w:r>
      <w:proofErr w:type="spellStart"/>
      <w:r w:rsidRPr="00A23A38">
        <w:rPr>
          <w:rFonts w:ascii="Arial" w:hAnsi="Arial" w:cs="Arial"/>
        </w:rPr>
        <w:t>hermic</w:t>
      </w:r>
      <w:proofErr w:type="spellEnd"/>
      <w:r w:rsidRPr="00A23A38">
        <w:rPr>
          <w:rFonts w:ascii="Arial" w:hAnsi="Arial" w:cs="Arial"/>
        </w:rPr>
        <w:t xml:space="preserve"> and lymphatic;</w:t>
      </w:r>
      <w:r w:rsidRPr="00A23A38">
        <w:rPr>
          <w:rFonts w:ascii="Arial" w:hAnsi="Arial" w:cs="Arial"/>
          <w:b/>
          <w:bCs/>
        </w:rPr>
        <w:t xml:space="preserve"> </w:t>
      </w:r>
      <w:r w:rsidRPr="00A23A38">
        <w:rPr>
          <w:rFonts w:ascii="Arial" w:hAnsi="Arial" w:cs="Arial"/>
        </w:rPr>
        <w:t>skin; and endocrine;</w:t>
      </w:r>
    </w:p>
    <w:p w:rsidR="00385F5E" w:rsidRPr="00A23A38" w:rsidRDefault="00385F5E" w:rsidP="00385F5E">
      <w:pPr>
        <w:pStyle w:val="1BulletList"/>
        <w:numPr>
          <w:ilvl w:val="0"/>
          <w:numId w:val="34"/>
        </w:numPr>
        <w:jc w:val="left"/>
        <w:rPr>
          <w:rFonts w:ascii="Arial" w:hAnsi="Arial" w:cs="Arial"/>
        </w:rPr>
      </w:pPr>
      <w:proofErr w:type="gramStart"/>
      <w:r w:rsidRPr="00A23A38">
        <w:rPr>
          <w:rFonts w:ascii="Arial" w:hAnsi="Arial" w:cs="Arial"/>
        </w:rPr>
        <w:t>any</w:t>
      </w:r>
      <w:proofErr w:type="gramEnd"/>
      <w:r w:rsidRPr="00A23A38">
        <w:rPr>
          <w:rFonts w:ascii="Arial" w:hAnsi="Arial" w:cs="Arial"/>
        </w:rPr>
        <w:t xml:space="preserve"> mental or psychological disorder, such as mental retardation, organic brain syndrome, emotional or mental illness, and specific learning disabilities. </w:t>
      </w:r>
    </w:p>
    <w:p w:rsidR="00385F5E" w:rsidRPr="00A23A38" w:rsidRDefault="00385F5E" w:rsidP="007C3CA6">
      <w:pPr>
        <w:spacing w:after="0"/>
        <w:rPr>
          <w:rFonts w:ascii="Arial" w:hAnsi="Arial" w:cs="Arial"/>
          <w:b/>
          <w:bCs/>
          <w:sz w:val="24"/>
          <w:szCs w:val="24"/>
        </w:rPr>
      </w:pPr>
    </w:p>
    <w:p w:rsidR="00385F5E" w:rsidRPr="00A23A38" w:rsidRDefault="00385F5E" w:rsidP="00C117D2">
      <w:pPr>
        <w:spacing w:after="0"/>
        <w:jc w:val="center"/>
        <w:rPr>
          <w:rFonts w:ascii="Arial" w:hAnsi="Arial" w:cs="Arial"/>
          <w:b/>
          <w:bCs/>
          <w:sz w:val="24"/>
          <w:szCs w:val="24"/>
        </w:rPr>
      </w:pPr>
      <w:r w:rsidRPr="00A23A38">
        <w:rPr>
          <w:rFonts w:ascii="Arial" w:hAnsi="Arial" w:cs="Arial"/>
          <w:b/>
          <w:bCs/>
          <w:sz w:val="24"/>
          <w:szCs w:val="24"/>
        </w:rPr>
        <w:t>Accommodations and Adaptations</w:t>
      </w:r>
    </w:p>
    <w:p w:rsidR="00385F5E" w:rsidRPr="00A23A38" w:rsidRDefault="00385F5E" w:rsidP="00385F5E">
      <w:pPr>
        <w:spacing w:after="0"/>
        <w:rPr>
          <w:rFonts w:ascii="Arial" w:hAnsi="Arial" w:cs="Arial"/>
          <w:sz w:val="24"/>
          <w:szCs w:val="24"/>
        </w:rPr>
      </w:pPr>
      <w:r w:rsidRPr="00A23A38">
        <w:rPr>
          <w:rFonts w:ascii="Arial" w:hAnsi="Arial" w:cs="Arial"/>
          <w:sz w:val="24"/>
          <w:szCs w:val="24"/>
        </w:rPr>
        <w:t xml:space="preserve">     Accountability for results is the focus of standards’ reform, and students with disabilities are part of the accountability equation.  Students with disabilities are not only to participate in general education classrooms to the maximum extent appropriate, they are also expected to learn what is being taught.  Accommodations and Adaptations are not meant to provide an unfair advantage or to make the student inaccurately appear to have attained certain skills or knowledge.  Accommodations and Adaptations are changes in the curriculum, instruction, or testing format or procedures that enable students with disabilities to participate in a way that allows them to demonstrate their abilities rather than disabilities.  </w:t>
      </w:r>
    </w:p>
    <w:p w:rsidR="00385F5E" w:rsidRPr="00A23A38" w:rsidRDefault="00385F5E" w:rsidP="00385F5E">
      <w:pPr>
        <w:spacing w:after="0"/>
        <w:rPr>
          <w:rFonts w:ascii="Arial" w:hAnsi="Arial" w:cs="Arial"/>
          <w:sz w:val="24"/>
          <w:szCs w:val="24"/>
        </w:rPr>
      </w:pPr>
      <w:r w:rsidRPr="00A23A38">
        <w:rPr>
          <w:rFonts w:ascii="Arial" w:hAnsi="Arial" w:cs="Arial"/>
          <w:sz w:val="24"/>
          <w:szCs w:val="24"/>
        </w:rPr>
        <w:lastRenderedPageBreak/>
        <w:tab/>
        <w:t xml:space="preserve">Accommodations are generally considered to include assistive technology as well as changes in presentation, response, timing, scheduling and settings.  </w:t>
      </w:r>
      <w:r w:rsidRPr="00A23A38">
        <w:rPr>
          <w:rFonts w:ascii="Arial" w:hAnsi="Arial" w:cs="Arial"/>
          <w:sz w:val="24"/>
          <w:szCs w:val="24"/>
          <w:u w:val="single"/>
        </w:rPr>
        <w:t>Accommodations would not normally preclude the student from achieving general education standards and do not invalidate assessment results.</w:t>
      </w:r>
    </w:p>
    <w:p w:rsidR="00385F5E" w:rsidRPr="00A23A38" w:rsidRDefault="00385F5E" w:rsidP="00385F5E">
      <w:pPr>
        <w:spacing w:after="0"/>
        <w:rPr>
          <w:rFonts w:ascii="Arial" w:hAnsi="Arial" w:cs="Arial"/>
          <w:sz w:val="24"/>
          <w:szCs w:val="24"/>
        </w:rPr>
      </w:pPr>
      <w:r w:rsidRPr="00A23A38">
        <w:rPr>
          <w:rFonts w:ascii="Arial" w:hAnsi="Arial" w:cs="Arial"/>
          <w:sz w:val="24"/>
          <w:szCs w:val="24"/>
        </w:rPr>
        <w:tab/>
        <w:t xml:space="preserve">Adaptations are fundamental changes to curriculum, instruction, and assessments that enable students with disabilities to participate.  </w:t>
      </w:r>
      <w:r w:rsidRPr="00A23A38">
        <w:rPr>
          <w:rFonts w:ascii="Arial" w:hAnsi="Arial" w:cs="Arial"/>
          <w:sz w:val="24"/>
          <w:szCs w:val="24"/>
          <w:u w:val="single"/>
        </w:rPr>
        <w:t>Adaptations may inhibit the student from achieving grade level general education standards, invalidate assessment results and provide non-comparable results.</w:t>
      </w:r>
      <w:r w:rsidRPr="00A23A38">
        <w:rPr>
          <w:rFonts w:ascii="Arial" w:hAnsi="Arial" w:cs="Arial"/>
          <w:sz w:val="24"/>
          <w:szCs w:val="24"/>
        </w:rPr>
        <w:t xml:space="preserve">  </w:t>
      </w:r>
    </w:p>
    <w:p w:rsidR="00A23A38" w:rsidRDefault="00385F5E" w:rsidP="00385F5E">
      <w:pPr>
        <w:spacing w:after="0"/>
        <w:rPr>
          <w:rFonts w:ascii="Arial" w:hAnsi="Arial" w:cs="Arial"/>
          <w:sz w:val="24"/>
          <w:szCs w:val="24"/>
        </w:rPr>
      </w:pPr>
      <w:r w:rsidRPr="00A23A38">
        <w:rPr>
          <w:rFonts w:ascii="Arial" w:hAnsi="Arial" w:cs="Arial"/>
          <w:sz w:val="24"/>
          <w:szCs w:val="24"/>
        </w:rPr>
        <w:tab/>
        <w:t xml:space="preserve">Adaptations provided may inhibit the student in anticipated progression in standards acquisition and may impact the student’s ability to successfully complete the general education curriculum which may be evidenced by inability to successfully pass the Idaho Standards Assessment Test (ISAT) to earn a state issued diploma. </w:t>
      </w:r>
    </w:p>
    <w:p w:rsidR="00385F5E" w:rsidRPr="00A23A38" w:rsidRDefault="00385F5E" w:rsidP="00385F5E">
      <w:pPr>
        <w:pStyle w:val="1BulletList"/>
        <w:ind w:firstLine="0"/>
        <w:jc w:val="left"/>
        <w:rPr>
          <w:rFonts w:ascii="Arial" w:hAnsi="Arial" w:cs="Arial"/>
          <w:b/>
          <w:bCs/>
        </w:rPr>
      </w:pPr>
    </w:p>
    <w:p w:rsidR="00385F5E" w:rsidRDefault="00385F5E" w:rsidP="007C3CA6">
      <w:pPr>
        <w:pStyle w:val="1BulletList"/>
        <w:spacing w:after="120"/>
        <w:jc w:val="left"/>
        <w:rPr>
          <w:rFonts w:ascii="Arial" w:hAnsi="Arial" w:cs="Arial"/>
          <w:b/>
          <w:bCs/>
        </w:rPr>
      </w:pPr>
      <w:r w:rsidRPr="00A23A38">
        <w:rPr>
          <w:rFonts w:ascii="Arial" w:hAnsi="Arial" w:cs="Arial"/>
          <w:b/>
          <w:bCs/>
        </w:rPr>
        <w:t>504 Accommodation Plan to be reviewed annually, or as needed by: __________________________</w:t>
      </w:r>
      <w:r w:rsidR="00C117D2" w:rsidRPr="00A23A38">
        <w:rPr>
          <w:rFonts w:ascii="Arial" w:hAnsi="Arial" w:cs="Arial"/>
          <w:b/>
          <w:bCs/>
        </w:rPr>
        <w:t>_________</w:t>
      </w:r>
    </w:p>
    <w:p w:rsidR="00A23A38" w:rsidRDefault="00A23A38" w:rsidP="007C3CA6">
      <w:pPr>
        <w:pStyle w:val="1BulletList"/>
        <w:spacing w:after="120"/>
        <w:jc w:val="left"/>
        <w:rPr>
          <w:rFonts w:ascii="Arial" w:hAnsi="Arial" w:cs="Arial"/>
          <w:b/>
          <w:bCs/>
        </w:rPr>
      </w:pPr>
    </w:p>
    <w:p w:rsidR="00C117D2" w:rsidRPr="00A23A38" w:rsidRDefault="00385F5E" w:rsidP="007C3CA6">
      <w:pPr>
        <w:pStyle w:val="1BulletList"/>
        <w:tabs>
          <w:tab w:val="clear" w:pos="720"/>
          <w:tab w:val="left" w:pos="0"/>
        </w:tabs>
        <w:spacing w:after="120"/>
        <w:jc w:val="left"/>
        <w:rPr>
          <w:rFonts w:ascii="Arial" w:hAnsi="Arial" w:cs="Arial"/>
          <w:b/>
          <w:bCs/>
        </w:rPr>
      </w:pPr>
      <w:r w:rsidRPr="00A23A38">
        <w:rPr>
          <w:rFonts w:ascii="Arial" w:hAnsi="Arial" w:cs="Arial"/>
          <w:b/>
          <w:bCs/>
        </w:rPr>
        <w:t>School Designee for 504 Compliance:  ___________________________________________________</w:t>
      </w:r>
      <w:r w:rsidR="00C117D2" w:rsidRPr="00A23A38">
        <w:rPr>
          <w:rFonts w:ascii="Arial" w:hAnsi="Arial" w:cs="Arial"/>
          <w:b/>
          <w:bCs/>
        </w:rPr>
        <w:t>_________</w:t>
      </w:r>
    </w:p>
    <w:p w:rsidR="00C117D2" w:rsidRPr="00A23A38" w:rsidRDefault="00C117D2" w:rsidP="007C3CA6">
      <w:pPr>
        <w:pStyle w:val="1BulletList"/>
        <w:tabs>
          <w:tab w:val="clear" w:pos="720"/>
          <w:tab w:val="left" w:pos="0"/>
        </w:tabs>
        <w:spacing w:after="120"/>
        <w:jc w:val="left"/>
        <w:rPr>
          <w:rFonts w:ascii="Arial" w:hAnsi="Arial" w:cs="Arial"/>
          <w:b/>
          <w:bCs/>
        </w:rPr>
      </w:pPr>
    </w:p>
    <w:p w:rsidR="00385F5E" w:rsidRPr="00A23A38" w:rsidRDefault="00385F5E" w:rsidP="00C117D2">
      <w:pPr>
        <w:pStyle w:val="1BulletList"/>
        <w:tabs>
          <w:tab w:val="clear" w:pos="720"/>
          <w:tab w:val="left" w:pos="0"/>
        </w:tabs>
        <w:jc w:val="left"/>
        <w:rPr>
          <w:rFonts w:ascii="Arial" w:hAnsi="Arial" w:cs="Arial"/>
        </w:rPr>
      </w:pPr>
      <w:r w:rsidRPr="00A23A38">
        <w:rPr>
          <w:rFonts w:ascii="Arial" w:hAnsi="Arial" w:cs="Arial"/>
          <w:b/>
          <w:bCs/>
        </w:rPr>
        <w:t>Documentation of Disability: (Include name of Physician, Title, diagnosis and severity)</w:t>
      </w:r>
    </w:p>
    <w:p w:rsidR="00385F5E"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w:t>
      </w:r>
    </w:p>
    <w:p w:rsidR="00385F5E"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_________________________________________________________________________________________________________________</w:t>
      </w:r>
      <w:r w:rsidR="00A23A38">
        <w:rPr>
          <w:rFonts w:ascii="Arial" w:hAnsi="Arial" w:cs="Arial"/>
          <w:sz w:val="24"/>
          <w:szCs w:val="24"/>
        </w:rPr>
        <w:t>___________________________</w:t>
      </w:r>
    </w:p>
    <w:p w:rsidR="00385F5E"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________________________________________________________________________________________________________________________________________________________________________________________________________</w:t>
      </w:r>
      <w:r w:rsidR="00A23A38">
        <w:rPr>
          <w:rFonts w:ascii="Arial" w:hAnsi="Arial" w:cs="Arial"/>
          <w:sz w:val="24"/>
          <w:szCs w:val="24"/>
        </w:rPr>
        <w:t>__________</w:t>
      </w:r>
    </w:p>
    <w:p w:rsidR="00385F5E"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w:t>
      </w:r>
      <w:r w:rsidR="00A23A38">
        <w:rPr>
          <w:rFonts w:ascii="Arial" w:hAnsi="Arial" w:cs="Arial"/>
          <w:sz w:val="24"/>
          <w:szCs w:val="24"/>
        </w:rPr>
        <w:t>________________________</w:t>
      </w:r>
    </w:p>
    <w:p w:rsidR="00385F5E"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w:t>
      </w:r>
      <w:r w:rsidR="00A23A38">
        <w:rPr>
          <w:rFonts w:ascii="Arial" w:hAnsi="Arial" w:cs="Arial"/>
          <w:sz w:val="24"/>
          <w:szCs w:val="24"/>
        </w:rPr>
        <w:t>__________________</w:t>
      </w:r>
    </w:p>
    <w:p w:rsidR="00C117D2" w:rsidRPr="00A23A38" w:rsidRDefault="00C117D2" w:rsidP="007C3CA6">
      <w:pPr>
        <w:spacing w:after="0" w:line="360" w:lineRule="atLeast"/>
        <w:rPr>
          <w:rFonts w:ascii="Arial" w:hAnsi="Arial" w:cs="Arial"/>
          <w:b/>
          <w:bCs/>
          <w:sz w:val="24"/>
          <w:szCs w:val="24"/>
        </w:rPr>
      </w:pPr>
    </w:p>
    <w:p w:rsidR="00385F5E" w:rsidRPr="00A23A38" w:rsidRDefault="00385F5E" w:rsidP="00385F5E">
      <w:pPr>
        <w:spacing w:line="360" w:lineRule="atLeast"/>
        <w:rPr>
          <w:rFonts w:ascii="Arial" w:hAnsi="Arial" w:cs="Arial"/>
          <w:sz w:val="24"/>
          <w:szCs w:val="24"/>
        </w:rPr>
      </w:pPr>
      <w:r w:rsidRPr="00A23A38">
        <w:rPr>
          <w:rFonts w:ascii="Arial" w:hAnsi="Arial" w:cs="Arial"/>
          <w:b/>
          <w:bCs/>
          <w:sz w:val="24"/>
          <w:szCs w:val="24"/>
        </w:rPr>
        <w:t>Concerns</w:t>
      </w:r>
      <w:r w:rsidR="00C117D2" w:rsidRPr="00A23A38">
        <w:rPr>
          <w:rFonts w:ascii="Arial" w:hAnsi="Arial" w:cs="Arial"/>
          <w:b/>
          <w:bCs/>
          <w:sz w:val="24"/>
          <w:szCs w:val="24"/>
        </w:rPr>
        <w:t>/Impact on Education</w:t>
      </w:r>
      <w:r w:rsidRPr="00A23A38">
        <w:rPr>
          <w:rFonts w:ascii="Arial" w:hAnsi="Arial" w:cs="Arial"/>
          <w:b/>
          <w:bCs/>
          <w:sz w:val="24"/>
          <w:szCs w:val="24"/>
        </w:rPr>
        <w:t>:</w:t>
      </w:r>
    </w:p>
    <w:p w:rsidR="00C117D2"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w:t>
      </w:r>
      <w:r w:rsidR="00A23A38">
        <w:rPr>
          <w:rFonts w:ascii="Arial" w:hAnsi="Arial" w:cs="Arial"/>
          <w:sz w:val="24"/>
          <w:szCs w:val="24"/>
        </w:rPr>
        <w:t>________________________</w:t>
      </w:r>
    </w:p>
    <w:p w:rsidR="00C117D2"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w:t>
      </w:r>
      <w:r w:rsidR="00A23A38">
        <w:rPr>
          <w:rFonts w:ascii="Arial" w:hAnsi="Arial" w:cs="Arial"/>
          <w:sz w:val="24"/>
          <w:szCs w:val="24"/>
        </w:rPr>
        <w:t>________________________</w:t>
      </w:r>
    </w:p>
    <w:p w:rsidR="00C117D2"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F5E" w:rsidRPr="00A23A38" w:rsidRDefault="00385F5E" w:rsidP="00C117D2">
      <w:pPr>
        <w:spacing w:after="0" w:line="360" w:lineRule="atLeast"/>
        <w:rPr>
          <w:rFonts w:ascii="Arial" w:hAnsi="Arial" w:cs="Arial"/>
          <w:sz w:val="24"/>
          <w:szCs w:val="24"/>
        </w:rPr>
      </w:pPr>
      <w:r w:rsidRPr="00A23A38">
        <w:rPr>
          <w:rFonts w:ascii="Arial" w:hAnsi="Arial" w:cs="Arial"/>
          <w:b/>
          <w:bCs/>
          <w:sz w:val="24"/>
          <w:szCs w:val="24"/>
        </w:rPr>
        <w:lastRenderedPageBreak/>
        <w:t>Accommodations:</w:t>
      </w:r>
    </w:p>
    <w:p w:rsidR="00385F5E"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3A38">
        <w:rPr>
          <w:rFonts w:ascii="Arial" w:hAnsi="Arial" w:cs="Arial"/>
          <w:sz w:val="24"/>
          <w:szCs w:val="24"/>
        </w:rPr>
        <w:t>____________</w:t>
      </w:r>
      <w:r w:rsidRPr="00A23A38">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F5E" w:rsidRPr="00A23A38" w:rsidRDefault="00385F5E"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w:t>
      </w:r>
      <w:r w:rsidR="00FF6229">
        <w:rPr>
          <w:rFonts w:ascii="Arial" w:hAnsi="Arial" w:cs="Arial"/>
          <w:sz w:val="24"/>
          <w:szCs w:val="24"/>
        </w:rPr>
        <w:t>________</w:t>
      </w:r>
    </w:p>
    <w:p w:rsidR="00C117D2" w:rsidRPr="00A23A38" w:rsidRDefault="00C117D2" w:rsidP="00C117D2">
      <w:pPr>
        <w:spacing w:after="0" w:line="360" w:lineRule="atLeast"/>
        <w:rPr>
          <w:rFonts w:ascii="Arial" w:hAnsi="Arial" w:cs="Arial"/>
          <w:b/>
          <w:bCs/>
          <w:sz w:val="24"/>
          <w:szCs w:val="24"/>
        </w:rPr>
      </w:pPr>
    </w:p>
    <w:p w:rsidR="00A23A38" w:rsidRDefault="00A23A38" w:rsidP="00C117D2">
      <w:pPr>
        <w:spacing w:after="0" w:line="360" w:lineRule="atLeast"/>
        <w:rPr>
          <w:rFonts w:ascii="Arial" w:hAnsi="Arial" w:cs="Arial"/>
          <w:b/>
          <w:bCs/>
          <w:sz w:val="24"/>
          <w:szCs w:val="24"/>
        </w:rPr>
      </w:pPr>
    </w:p>
    <w:p w:rsidR="00C117D2" w:rsidRPr="00A23A38" w:rsidRDefault="00C117D2" w:rsidP="00C117D2">
      <w:pPr>
        <w:spacing w:after="0" w:line="360" w:lineRule="atLeast"/>
        <w:rPr>
          <w:rFonts w:ascii="Arial" w:hAnsi="Arial" w:cs="Arial"/>
          <w:b/>
          <w:bCs/>
          <w:sz w:val="24"/>
          <w:szCs w:val="24"/>
        </w:rPr>
      </w:pPr>
      <w:r w:rsidRPr="00A23A38">
        <w:rPr>
          <w:rFonts w:ascii="Arial" w:hAnsi="Arial" w:cs="Arial"/>
          <w:b/>
          <w:bCs/>
          <w:sz w:val="24"/>
          <w:szCs w:val="24"/>
        </w:rPr>
        <w:t>Adaptations: (If required; refer to page #1 for definition)</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____________________________________________________________________________________________________________________________</w:t>
      </w:r>
      <w:r w:rsidR="00A23A38">
        <w:rPr>
          <w:rFonts w:ascii="Arial" w:hAnsi="Arial" w:cs="Arial"/>
          <w:sz w:val="24"/>
          <w:szCs w:val="24"/>
        </w:rPr>
        <w:t>________________</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w:t>
      </w:r>
      <w:r w:rsidR="00A23A38">
        <w:rPr>
          <w:rFonts w:ascii="Arial" w:hAnsi="Arial" w:cs="Arial"/>
          <w:sz w:val="24"/>
          <w:szCs w:val="24"/>
        </w:rPr>
        <w:t>________________________</w:t>
      </w:r>
    </w:p>
    <w:p w:rsidR="00C117D2" w:rsidRDefault="00C117D2" w:rsidP="00C117D2">
      <w:pPr>
        <w:spacing w:line="360" w:lineRule="atLeast"/>
        <w:rPr>
          <w:rFonts w:ascii="Arial" w:hAnsi="Arial" w:cs="Arial"/>
          <w:sz w:val="24"/>
          <w:szCs w:val="24"/>
        </w:rPr>
      </w:pPr>
      <w:r w:rsidRPr="00A23A38">
        <w:rPr>
          <w:rFonts w:ascii="Arial" w:hAnsi="Arial" w:cs="Arial"/>
          <w:sz w:val="24"/>
          <w:szCs w:val="24"/>
        </w:rPr>
        <w:t>______________________________________________</w:t>
      </w:r>
      <w:r w:rsidR="00A23A38">
        <w:rPr>
          <w:rFonts w:ascii="Arial" w:hAnsi="Arial" w:cs="Arial"/>
          <w:sz w:val="24"/>
          <w:szCs w:val="24"/>
        </w:rPr>
        <w:t>________________________</w:t>
      </w:r>
    </w:p>
    <w:p w:rsidR="00A23A38" w:rsidRPr="00A23A38" w:rsidRDefault="00A23A38" w:rsidP="00C117D2">
      <w:pPr>
        <w:spacing w:line="360" w:lineRule="atLeast"/>
        <w:rPr>
          <w:rFonts w:ascii="Arial" w:hAnsi="Arial" w:cs="Arial"/>
          <w:sz w:val="24"/>
          <w:szCs w:val="24"/>
        </w:rPr>
      </w:pPr>
    </w:p>
    <w:p w:rsidR="00C117D2" w:rsidRPr="00A23A38" w:rsidRDefault="00C117D2" w:rsidP="00C117D2">
      <w:pPr>
        <w:spacing w:after="0" w:line="360" w:lineRule="atLeast"/>
        <w:rPr>
          <w:rFonts w:ascii="Arial" w:hAnsi="Arial" w:cs="Arial"/>
          <w:b/>
          <w:bCs/>
          <w:sz w:val="24"/>
          <w:szCs w:val="24"/>
        </w:rPr>
      </w:pPr>
      <w:r w:rsidRPr="00A23A38">
        <w:rPr>
          <w:rFonts w:ascii="Arial" w:hAnsi="Arial" w:cs="Arial"/>
          <w:b/>
          <w:bCs/>
          <w:sz w:val="24"/>
          <w:szCs w:val="24"/>
        </w:rPr>
        <w:t>Additional Comments/Services: (If needed)</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_______________________________________________________________________________________________________________________________________</w:t>
      </w:r>
      <w:r w:rsidR="00A23A38">
        <w:rPr>
          <w:rFonts w:ascii="Arial" w:hAnsi="Arial" w:cs="Arial"/>
          <w:sz w:val="24"/>
          <w:szCs w:val="24"/>
        </w:rPr>
        <w:t>_____</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w:t>
      </w:r>
      <w:r w:rsidR="00A23A38">
        <w:rPr>
          <w:rFonts w:ascii="Arial" w:hAnsi="Arial" w:cs="Arial"/>
          <w:sz w:val="24"/>
          <w:szCs w:val="24"/>
        </w:rPr>
        <w:t>_________________________</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w:t>
      </w:r>
      <w:r w:rsidR="00A23A38">
        <w:rPr>
          <w:rFonts w:ascii="Arial" w:hAnsi="Arial" w:cs="Arial"/>
          <w:sz w:val="24"/>
          <w:szCs w:val="24"/>
        </w:rPr>
        <w:t>_________________________</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w:t>
      </w:r>
      <w:r w:rsidR="00A23A38">
        <w:rPr>
          <w:rFonts w:ascii="Arial" w:hAnsi="Arial" w:cs="Arial"/>
          <w:sz w:val="24"/>
          <w:szCs w:val="24"/>
        </w:rPr>
        <w:t>_________________________</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w:t>
      </w:r>
      <w:r w:rsidR="00A23A38">
        <w:rPr>
          <w:rFonts w:ascii="Arial" w:hAnsi="Arial" w:cs="Arial"/>
          <w:sz w:val="24"/>
          <w:szCs w:val="24"/>
        </w:rPr>
        <w:t>_________________________</w:t>
      </w:r>
    </w:p>
    <w:p w:rsidR="00C117D2" w:rsidRPr="00A23A38" w:rsidRDefault="00C117D2" w:rsidP="00C117D2">
      <w:pPr>
        <w:spacing w:after="0" w:line="360" w:lineRule="atLeast"/>
        <w:rPr>
          <w:rFonts w:ascii="Arial" w:hAnsi="Arial" w:cs="Arial"/>
          <w:sz w:val="24"/>
          <w:szCs w:val="24"/>
        </w:rPr>
      </w:pPr>
      <w:r w:rsidRPr="00A23A38">
        <w:rPr>
          <w:rFonts w:ascii="Arial" w:hAnsi="Arial" w:cs="Arial"/>
          <w:sz w:val="24"/>
          <w:szCs w:val="24"/>
        </w:rPr>
        <w:t>_____________________________________________</w:t>
      </w:r>
      <w:r w:rsidR="00A23A38">
        <w:rPr>
          <w:rFonts w:ascii="Arial" w:hAnsi="Arial" w:cs="Arial"/>
          <w:sz w:val="24"/>
          <w:szCs w:val="24"/>
        </w:rPr>
        <w:t>_________________________</w:t>
      </w:r>
    </w:p>
    <w:p w:rsidR="00C117D2" w:rsidRPr="00A23A38" w:rsidRDefault="00C117D2" w:rsidP="00C117D2">
      <w:pPr>
        <w:spacing w:line="360" w:lineRule="atLeast"/>
        <w:rPr>
          <w:rFonts w:ascii="Arial" w:hAnsi="Arial" w:cs="Arial"/>
          <w:sz w:val="24"/>
          <w:szCs w:val="24"/>
        </w:rPr>
      </w:pPr>
      <w:r w:rsidRPr="00A23A38">
        <w:rPr>
          <w:rFonts w:ascii="Arial" w:hAnsi="Arial" w:cs="Arial"/>
          <w:sz w:val="24"/>
          <w:szCs w:val="24"/>
        </w:rPr>
        <w:t>_____________________________________________</w:t>
      </w:r>
      <w:r w:rsidR="00FF6229">
        <w:rPr>
          <w:rFonts w:ascii="Arial" w:hAnsi="Arial" w:cs="Arial"/>
          <w:sz w:val="24"/>
          <w:szCs w:val="24"/>
        </w:rPr>
        <w:t>_________________________</w:t>
      </w:r>
    </w:p>
    <w:p w:rsidR="00C117D2" w:rsidRDefault="00C117D2" w:rsidP="00C117D2">
      <w:pPr>
        <w:spacing w:after="0"/>
        <w:rPr>
          <w:rFonts w:ascii="Arial" w:hAnsi="Arial" w:cs="Arial"/>
          <w:sz w:val="24"/>
          <w:szCs w:val="24"/>
        </w:rPr>
      </w:pPr>
    </w:p>
    <w:p w:rsidR="00EA1DCE" w:rsidRDefault="00EA1DCE">
      <w:pPr>
        <w:rPr>
          <w:rFonts w:ascii="Arial" w:hAnsi="Arial" w:cs="Arial"/>
          <w:b/>
          <w:bCs/>
          <w:sz w:val="24"/>
          <w:szCs w:val="24"/>
        </w:rPr>
      </w:pPr>
      <w:r>
        <w:rPr>
          <w:rFonts w:ascii="Arial" w:hAnsi="Arial" w:cs="Arial"/>
          <w:b/>
          <w:bCs/>
          <w:sz w:val="24"/>
          <w:szCs w:val="24"/>
        </w:rPr>
        <w:br w:type="page"/>
      </w:r>
    </w:p>
    <w:p w:rsidR="00C117D2" w:rsidRPr="00A23A38" w:rsidRDefault="00C117D2" w:rsidP="00C117D2">
      <w:pPr>
        <w:spacing w:after="0"/>
        <w:rPr>
          <w:rFonts w:ascii="Arial" w:hAnsi="Arial" w:cs="Arial"/>
          <w:sz w:val="24"/>
          <w:szCs w:val="24"/>
        </w:rPr>
      </w:pPr>
      <w:r w:rsidRPr="00A23A38">
        <w:rPr>
          <w:rFonts w:ascii="Arial" w:hAnsi="Arial" w:cs="Arial"/>
          <w:b/>
          <w:bCs/>
          <w:sz w:val="24"/>
          <w:szCs w:val="24"/>
        </w:rPr>
        <w:lastRenderedPageBreak/>
        <w:t>Participants:</w:t>
      </w:r>
      <w:r w:rsidRPr="00A23A38">
        <w:rPr>
          <w:rFonts w:ascii="Arial" w:hAnsi="Arial" w:cs="Arial"/>
          <w:sz w:val="24"/>
          <w:szCs w:val="24"/>
        </w:rPr>
        <w:t xml:space="preserve"> </w:t>
      </w:r>
    </w:p>
    <w:p w:rsidR="00C117D2" w:rsidRPr="00A23A38" w:rsidRDefault="00C117D2" w:rsidP="00C117D2">
      <w:pPr>
        <w:spacing w:after="0"/>
        <w:rPr>
          <w:rFonts w:ascii="Arial" w:hAnsi="Arial" w:cs="Arial"/>
          <w:sz w:val="24"/>
          <w:szCs w:val="24"/>
        </w:rPr>
      </w:pPr>
      <w:r w:rsidRPr="00A23A38">
        <w:rPr>
          <w:rFonts w:ascii="Arial" w:hAnsi="Arial" w:cs="Arial"/>
          <w:b/>
          <w:bCs/>
          <w:sz w:val="24"/>
          <w:szCs w:val="24"/>
        </w:rPr>
        <w:t>(Secure signatures of all participants in the student’s educational program)</w:t>
      </w:r>
    </w:p>
    <w:p w:rsidR="00C117D2" w:rsidRPr="00A23A38" w:rsidRDefault="00C117D2" w:rsidP="00C117D2">
      <w:pPr>
        <w:rPr>
          <w:rFonts w:ascii="Arial" w:hAnsi="Arial" w:cs="Arial"/>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2361"/>
        <w:gridCol w:w="2361"/>
        <w:gridCol w:w="2361"/>
        <w:gridCol w:w="2365"/>
      </w:tblGrid>
      <w:tr w:rsidR="00C117D2" w:rsidRPr="00A23A38" w:rsidTr="00246954">
        <w:trPr>
          <w:cantSplit/>
          <w:trHeight w:val="403"/>
          <w:jc w:val="center"/>
        </w:trPr>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b/>
                <w:bCs/>
                <w:sz w:val="24"/>
                <w:szCs w:val="24"/>
              </w:rPr>
              <w:t xml:space="preserve">Title </w:t>
            </w: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b/>
                <w:bCs/>
                <w:sz w:val="24"/>
                <w:szCs w:val="24"/>
              </w:rPr>
              <w:t>Signature</w:t>
            </w: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b/>
                <w:bCs/>
                <w:sz w:val="24"/>
                <w:szCs w:val="24"/>
              </w:rPr>
              <w:t>Title</w:t>
            </w:r>
          </w:p>
        </w:tc>
        <w:tc>
          <w:tcPr>
            <w:tcW w:w="2365" w:type="dxa"/>
            <w:tcBorders>
              <w:top w:val="single" w:sz="6" w:space="0" w:color="auto"/>
              <w:left w:val="single" w:sz="6" w:space="0" w:color="auto"/>
              <w:bottom w:val="nil"/>
              <w:right w:val="single" w:sz="6" w:space="0" w:color="auto"/>
            </w:tcBorders>
          </w:tcPr>
          <w:p w:rsidR="00C117D2" w:rsidRPr="00A23A38" w:rsidRDefault="00C117D2" w:rsidP="00246954">
            <w:pPr>
              <w:rPr>
                <w:rFonts w:ascii="Arial" w:hAnsi="Arial" w:cs="Arial"/>
                <w:sz w:val="24"/>
                <w:szCs w:val="24"/>
              </w:rPr>
            </w:pPr>
            <w:r w:rsidRPr="00A23A38">
              <w:rPr>
                <w:rFonts w:ascii="Arial" w:hAnsi="Arial" w:cs="Arial"/>
                <w:b/>
                <w:bCs/>
                <w:sz w:val="24"/>
                <w:szCs w:val="24"/>
              </w:rPr>
              <w:t>Signature</w:t>
            </w:r>
          </w:p>
        </w:tc>
      </w:tr>
      <w:tr w:rsidR="00C117D2" w:rsidRPr="00A23A38" w:rsidTr="00246954">
        <w:trPr>
          <w:cantSplit/>
          <w:trHeight w:val="403"/>
          <w:jc w:val="center"/>
        </w:trPr>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sz w:val="24"/>
                <w:szCs w:val="24"/>
              </w:rPr>
              <w:t>Parent</w:t>
            </w: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sz w:val="24"/>
                <w:szCs w:val="24"/>
              </w:rPr>
              <w:t>School Counselor</w:t>
            </w:r>
          </w:p>
        </w:tc>
        <w:tc>
          <w:tcPr>
            <w:tcW w:w="2365" w:type="dxa"/>
            <w:tcBorders>
              <w:top w:val="single" w:sz="6" w:space="0" w:color="auto"/>
              <w:left w:val="single" w:sz="6" w:space="0" w:color="auto"/>
              <w:bottom w:val="nil"/>
              <w:right w:val="single" w:sz="6" w:space="0" w:color="auto"/>
            </w:tcBorders>
          </w:tcPr>
          <w:p w:rsidR="00C117D2" w:rsidRPr="00A23A38" w:rsidRDefault="00C117D2" w:rsidP="00246954">
            <w:pPr>
              <w:rPr>
                <w:rFonts w:ascii="Arial" w:hAnsi="Arial" w:cs="Arial"/>
                <w:sz w:val="24"/>
                <w:szCs w:val="24"/>
              </w:rPr>
            </w:pPr>
          </w:p>
        </w:tc>
      </w:tr>
      <w:tr w:rsidR="00C117D2" w:rsidRPr="00A23A38" w:rsidTr="00246954">
        <w:trPr>
          <w:cantSplit/>
          <w:trHeight w:val="403"/>
          <w:jc w:val="center"/>
        </w:trPr>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sz w:val="24"/>
                <w:szCs w:val="24"/>
              </w:rPr>
              <w:t>Parent</w:t>
            </w: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sz w:val="24"/>
                <w:szCs w:val="24"/>
              </w:rPr>
              <w:t>General Ed Teacher</w:t>
            </w:r>
          </w:p>
        </w:tc>
        <w:tc>
          <w:tcPr>
            <w:tcW w:w="2365" w:type="dxa"/>
            <w:tcBorders>
              <w:top w:val="single" w:sz="6" w:space="0" w:color="auto"/>
              <w:left w:val="single" w:sz="6" w:space="0" w:color="auto"/>
              <w:bottom w:val="nil"/>
              <w:right w:val="single" w:sz="6" w:space="0" w:color="auto"/>
            </w:tcBorders>
          </w:tcPr>
          <w:p w:rsidR="00C117D2" w:rsidRPr="00A23A38" w:rsidRDefault="00C117D2" w:rsidP="00246954">
            <w:pPr>
              <w:rPr>
                <w:rFonts w:ascii="Arial" w:hAnsi="Arial" w:cs="Arial"/>
                <w:sz w:val="24"/>
                <w:szCs w:val="24"/>
              </w:rPr>
            </w:pPr>
          </w:p>
        </w:tc>
      </w:tr>
      <w:tr w:rsidR="00C117D2" w:rsidRPr="00A23A38" w:rsidTr="00246954">
        <w:trPr>
          <w:cantSplit/>
          <w:trHeight w:val="403"/>
          <w:jc w:val="center"/>
        </w:trPr>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sz w:val="24"/>
                <w:szCs w:val="24"/>
              </w:rPr>
              <w:t>Student</w:t>
            </w: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5" w:type="dxa"/>
            <w:tcBorders>
              <w:top w:val="single" w:sz="6" w:space="0" w:color="auto"/>
              <w:left w:val="single" w:sz="6" w:space="0" w:color="auto"/>
              <w:bottom w:val="nil"/>
              <w:right w:val="single" w:sz="6" w:space="0" w:color="auto"/>
            </w:tcBorders>
          </w:tcPr>
          <w:p w:rsidR="00C117D2" w:rsidRPr="00A23A38" w:rsidRDefault="00C117D2" w:rsidP="00246954">
            <w:pPr>
              <w:rPr>
                <w:rFonts w:ascii="Arial" w:hAnsi="Arial" w:cs="Arial"/>
                <w:sz w:val="24"/>
                <w:szCs w:val="24"/>
              </w:rPr>
            </w:pPr>
          </w:p>
        </w:tc>
      </w:tr>
      <w:tr w:rsidR="00C117D2" w:rsidRPr="00A23A38" w:rsidTr="00246954">
        <w:trPr>
          <w:cantSplit/>
          <w:trHeight w:val="403"/>
          <w:jc w:val="center"/>
        </w:trPr>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r w:rsidRPr="00A23A38">
              <w:rPr>
                <w:rFonts w:ascii="Arial" w:hAnsi="Arial" w:cs="Arial"/>
                <w:sz w:val="24"/>
                <w:szCs w:val="24"/>
              </w:rPr>
              <w:t>Administrator</w:t>
            </w: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5" w:type="dxa"/>
            <w:tcBorders>
              <w:top w:val="single" w:sz="6" w:space="0" w:color="auto"/>
              <w:left w:val="single" w:sz="6" w:space="0" w:color="auto"/>
              <w:bottom w:val="nil"/>
              <w:right w:val="single" w:sz="6" w:space="0" w:color="auto"/>
            </w:tcBorders>
          </w:tcPr>
          <w:p w:rsidR="00C117D2" w:rsidRPr="00A23A38" w:rsidRDefault="00C117D2" w:rsidP="00246954">
            <w:pPr>
              <w:rPr>
                <w:rFonts w:ascii="Arial" w:hAnsi="Arial" w:cs="Arial"/>
                <w:sz w:val="24"/>
                <w:szCs w:val="24"/>
              </w:rPr>
            </w:pPr>
          </w:p>
        </w:tc>
      </w:tr>
      <w:tr w:rsidR="00C117D2" w:rsidRPr="00A23A38" w:rsidTr="00246954">
        <w:trPr>
          <w:cantSplit/>
          <w:trHeight w:val="403"/>
          <w:jc w:val="center"/>
        </w:trPr>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5" w:type="dxa"/>
            <w:tcBorders>
              <w:top w:val="single" w:sz="6" w:space="0" w:color="auto"/>
              <w:left w:val="single" w:sz="6" w:space="0" w:color="auto"/>
              <w:bottom w:val="nil"/>
              <w:right w:val="single" w:sz="6" w:space="0" w:color="auto"/>
            </w:tcBorders>
          </w:tcPr>
          <w:p w:rsidR="00C117D2" w:rsidRPr="00A23A38" w:rsidRDefault="00C117D2" w:rsidP="00246954">
            <w:pPr>
              <w:rPr>
                <w:rFonts w:ascii="Arial" w:hAnsi="Arial" w:cs="Arial"/>
                <w:sz w:val="24"/>
                <w:szCs w:val="24"/>
              </w:rPr>
            </w:pPr>
          </w:p>
        </w:tc>
      </w:tr>
      <w:tr w:rsidR="00C117D2" w:rsidRPr="00A23A38" w:rsidTr="00246954">
        <w:trPr>
          <w:cantSplit/>
          <w:trHeight w:val="403"/>
          <w:jc w:val="center"/>
        </w:trPr>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nil"/>
              <w:right w:val="nil"/>
            </w:tcBorders>
          </w:tcPr>
          <w:p w:rsidR="00C117D2" w:rsidRPr="00A23A38" w:rsidRDefault="00C117D2" w:rsidP="00246954">
            <w:pPr>
              <w:rPr>
                <w:rFonts w:ascii="Arial" w:hAnsi="Arial" w:cs="Arial"/>
                <w:sz w:val="24"/>
                <w:szCs w:val="24"/>
              </w:rPr>
            </w:pPr>
          </w:p>
        </w:tc>
        <w:tc>
          <w:tcPr>
            <w:tcW w:w="2365" w:type="dxa"/>
            <w:tcBorders>
              <w:top w:val="single" w:sz="6" w:space="0" w:color="auto"/>
              <w:left w:val="single" w:sz="6" w:space="0" w:color="auto"/>
              <w:bottom w:val="nil"/>
              <w:right w:val="single" w:sz="6" w:space="0" w:color="auto"/>
            </w:tcBorders>
          </w:tcPr>
          <w:p w:rsidR="00C117D2" w:rsidRPr="00A23A38" w:rsidRDefault="00C117D2" w:rsidP="00246954">
            <w:pPr>
              <w:rPr>
                <w:rFonts w:ascii="Arial" w:hAnsi="Arial" w:cs="Arial"/>
                <w:sz w:val="24"/>
                <w:szCs w:val="24"/>
              </w:rPr>
            </w:pPr>
          </w:p>
        </w:tc>
      </w:tr>
      <w:tr w:rsidR="00C117D2" w:rsidRPr="00A23A38" w:rsidTr="00246954">
        <w:trPr>
          <w:cantSplit/>
          <w:trHeight w:val="403"/>
          <w:jc w:val="center"/>
        </w:trPr>
        <w:tc>
          <w:tcPr>
            <w:tcW w:w="2361" w:type="dxa"/>
            <w:tcBorders>
              <w:top w:val="single" w:sz="6" w:space="0" w:color="auto"/>
              <w:left w:val="single" w:sz="6" w:space="0" w:color="auto"/>
              <w:bottom w:val="single" w:sz="6" w:space="0" w:color="auto"/>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single" w:sz="6" w:space="0" w:color="auto"/>
              <w:right w:val="nil"/>
            </w:tcBorders>
          </w:tcPr>
          <w:p w:rsidR="00C117D2" w:rsidRPr="00A23A38" w:rsidRDefault="00C117D2" w:rsidP="00246954">
            <w:pPr>
              <w:rPr>
                <w:rFonts w:ascii="Arial" w:hAnsi="Arial" w:cs="Arial"/>
                <w:sz w:val="24"/>
                <w:szCs w:val="24"/>
              </w:rPr>
            </w:pPr>
          </w:p>
        </w:tc>
        <w:tc>
          <w:tcPr>
            <w:tcW w:w="2361" w:type="dxa"/>
            <w:tcBorders>
              <w:top w:val="single" w:sz="6" w:space="0" w:color="auto"/>
              <w:left w:val="single" w:sz="6" w:space="0" w:color="auto"/>
              <w:bottom w:val="single" w:sz="6" w:space="0" w:color="auto"/>
              <w:right w:val="nil"/>
            </w:tcBorders>
          </w:tcPr>
          <w:p w:rsidR="00C117D2" w:rsidRPr="00A23A38" w:rsidRDefault="00C117D2" w:rsidP="00246954">
            <w:pPr>
              <w:rPr>
                <w:rFonts w:ascii="Arial" w:hAnsi="Arial" w:cs="Arial"/>
                <w:sz w:val="24"/>
                <w:szCs w:val="24"/>
              </w:rPr>
            </w:pPr>
          </w:p>
        </w:tc>
        <w:tc>
          <w:tcPr>
            <w:tcW w:w="2365" w:type="dxa"/>
            <w:tcBorders>
              <w:top w:val="single" w:sz="6" w:space="0" w:color="auto"/>
              <w:left w:val="single" w:sz="6" w:space="0" w:color="auto"/>
              <w:bottom w:val="single" w:sz="6" w:space="0" w:color="auto"/>
              <w:right w:val="single" w:sz="6" w:space="0" w:color="auto"/>
            </w:tcBorders>
          </w:tcPr>
          <w:p w:rsidR="00C117D2" w:rsidRPr="00A23A38" w:rsidRDefault="00C117D2" w:rsidP="00246954">
            <w:pPr>
              <w:rPr>
                <w:rFonts w:ascii="Arial" w:hAnsi="Arial" w:cs="Arial"/>
                <w:sz w:val="24"/>
                <w:szCs w:val="24"/>
              </w:rPr>
            </w:pPr>
          </w:p>
        </w:tc>
      </w:tr>
    </w:tbl>
    <w:p w:rsidR="00385F5E" w:rsidRPr="00A23A38" w:rsidRDefault="00385F5E" w:rsidP="0069409A">
      <w:pPr>
        <w:pStyle w:val="Default"/>
        <w:ind w:left="270"/>
        <w:rPr>
          <w:rFonts w:ascii="Arial" w:hAnsi="Arial" w:cs="Arial"/>
          <w:color w:val="auto"/>
        </w:rPr>
      </w:pPr>
    </w:p>
    <w:sectPr w:rsidR="00385F5E" w:rsidRPr="00A23A38" w:rsidSect="0009336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C0" w:rsidRDefault="00EC76C0" w:rsidP="0052113F">
      <w:pPr>
        <w:spacing w:after="0" w:line="240" w:lineRule="auto"/>
      </w:pPr>
      <w:r>
        <w:separator/>
      </w:r>
    </w:p>
  </w:endnote>
  <w:endnote w:type="continuationSeparator" w:id="0">
    <w:p w:rsidR="00EC76C0" w:rsidRDefault="00EC76C0" w:rsidP="0052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ED" w:rsidRPr="00FF6229" w:rsidRDefault="00FF6229" w:rsidP="00FF6229">
    <w:pPr>
      <w:pStyle w:val="Footer"/>
      <w:framePr w:w="1051" w:wrap="auto" w:vAnchor="page" w:hAnchor="page" w:x="5596" w:y="15001"/>
      <w:jc w:val="right"/>
      <w:rPr>
        <w:rStyle w:val="PageNumber"/>
        <w:rFonts w:ascii="Arial" w:hAnsi="Arial" w:cs="Arial"/>
        <w:sz w:val="24"/>
        <w:szCs w:val="24"/>
      </w:rPr>
    </w:pPr>
    <w:r w:rsidRPr="00FF6229">
      <w:rPr>
        <w:rStyle w:val="PageNumber"/>
        <w:rFonts w:ascii="Arial" w:hAnsi="Arial" w:cs="Arial"/>
        <w:sz w:val="24"/>
        <w:szCs w:val="24"/>
      </w:rPr>
      <w:t>2410-</w:t>
    </w:r>
    <w:r w:rsidR="008020D7" w:rsidRPr="00FF6229">
      <w:rPr>
        <w:rStyle w:val="PageNumber"/>
        <w:rFonts w:ascii="Arial" w:hAnsi="Arial" w:cs="Arial"/>
        <w:sz w:val="24"/>
        <w:szCs w:val="24"/>
      </w:rPr>
      <w:fldChar w:fldCharType="begin"/>
    </w:r>
    <w:r w:rsidR="00FC1906" w:rsidRPr="00FF6229">
      <w:rPr>
        <w:rStyle w:val="PageNumber"/>
        <w:rFonts w:ascii="Arial" w:hAnsi="Arial" w:cs="Arial"/>
        <w:sz w:val="24"/>
        <w:szCs w:val="24"/>
      </w:rPr>
      <w:instrText xml:space="preserve">PAGE  </w:instrText>
    </w:r>
    <w:r w:rsidR="008020D7" w:rsidRPr="00FF6229">
      <w:rPr>
        <w:rStyle w:val="PageNumber"/>
        <w:rFonts w:ascii="Arial" w:hAnsi="Arial" w:cs="Arial"/>
        <w:sz w:val="24"/>
        <w:szCs w:val="24"/>
      </w:rPr>
      <w:fldChar w:fldCharType="separate"/>
    </w:r>
    <w:r>
      <w:rPr>
        <w:rStyle w:val="PageNumber"/>
        <w:rFonts w:ascii="Arial" w:hAnsi="Arial" w:cs="Arial"/>
        <w:noProof/>
        <w:sz w:val="24"/>
        <w:szCs w:val="24"/>
      </w:rPr>
      <w:t>11</w:t>
    </w:r>
    <w:r w:rsidR="008020D7" w:rsidRPr="00FF6229">
      <w:rPr>
        <w:rStyle w:val="PageNumber"/>
        <w:rFonts w:ascii="Arial" w:hAnsi="Arial" w:cs="Arial"/>
        <w:sz w:val="24"/>
        <w:szCs w:val="24"/>
      </w:rPr>
      <w:fldChar w:fldCharType="end"/>
    </w:r>
  </w:p>
  <w:p w:rsidR="00854DED" w:rsidRDefault="00FF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C0" w:rsidRDefault="00EC76C0" w:rsidP="0052113F">
      <w:pPr>
        <w:spacing w:after="0" w:line="240" w:lineRule="auto"/>
      </w:pPr>
      <w:r>
        <w:separator/>
      </w:r>
    </w:p>
  </w:footnote>
  <w:footnote w:type="continuationSeparator" w:id="0">
    <w:p w:rsidR="00EC76C0" w:rsidRDefault="00EC76C0" w:rsidP="00521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ed_gl_ls_bullet"/>
      </v:shape>
    </w:pict>
  </w:numPicBullet>
  <w:abstractNum w:abstractNumId="0" w15:restartNumberingAfterBreak="0">
    <w:nsid w:val="00846A64"/>
    <w:multiLevelType w:val="hybridMultilevel"/>
    <w:tmpl w:val="A29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3A35"/>
    <w:multiLevelType w:val="hybridMultilevel"/>
    <w:tmpl w:val="99921D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A2E6D"/>
    <w:multiLevelType w:val="hybridMultilevel"/>
    <w:tmpl w:val="996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31D3D"/>
    <w:multiLevelType w:val="hybridMultilevel"/>
    <w:tmpl w:val="E8BAE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E189A"/>
    <w:multiLevelType w:val="hybridMultilevel"/>
    <w:tmpl w:val="4836A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A40A7"/>
    <w:multiLevelType w:val="multilevel"/>
    <w:tmpl w:val="1842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4672C"/>
    <w:multiLevelType w:val="hybridMultilevel"/>
    <w:tmpl w:val="B662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2C38"/>
    <w:multiLevelType w:val="hybridMultilevel"/>
    <w:tmpl w:val="5CB2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752AB"/>
    <w:multiLevelType w:val="multilevel"/>
    <w:tmpl w:val="9C1A2DE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D7F5944"/>
    <w:multiLevelType w:val="hybridMultilevel"/>
    <w:tmpl w:val="AD82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1676A"/>
    <w:multiLevelType w:val="multilevel"/>
    <w:tmpl w:val="3AC62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77D0B"/>
    <w:multiLevelType w:val="hybridMultilevel"/>
    <w:tmpl w:val="BD78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F2DB3"/>
    <w:multiLevelType w:val="hybridMultilevel"/>
    <w:tmpl w:val="F4087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796822"/>
    <w:multiLevelType w:val="multilevel"/>
    <w:tmpl w:val="3AD2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46844"/>
    <w:multiLevelType w:val="hybridMultilevel"/>
    <w:tmpl w:val="700C11A6"/>
    <w:lvl w:ilvl="0" w:tplc="69FAF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A7829"/>
    <w:multiLevelType w:val="hybridMultilevel"/>
    <w:tmpl w:val="8592BDB0"/>
    <w:lvl w:ilvl="0" w:tplc="D53CE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04072"/>
    <w:multiLevelType w:val="hybridMultilevel"/>
    <w:tmpl w:val="38F43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B80A9C"/>
    <w:multiLevelType w:val="hybridMultilevel"/>
    <w:tmpl w:val="7B9E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2685D"/>
    <w:multiLevelType w:val="hybridMultilevel"/>
    <w:tmpl w:val="7CD8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7272A"/>
    <w:multiLevelType w:val="hybridMultilevel"/>
    <w:tmpl w:val="3FA63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E74261"/>
    <w:multiLevelType w:val="hybridMultilevel"/>
    <w:tmpl w:val="6622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754EB"/>
    <w:multiLevelType w:val="hybridMultilevel"/>
    <w:tmpl w:val="0F92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C7513"/>
    <w:multiLevelType w:val="hybridMultilevel"/>
    <w:tmpl w:val="95044F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85E3D"/>
    <w:multiLevelType w:val="hybridMultilevel"/>
    <w:tmpl w:val="1202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B60B3"/>
    <w:multiLevelType w:val="hybridMultilevel"/>
    <w:tmpl w:val="EB163A06"/>
    <w:lvl w:ilvl="0" w:tplc="635AE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9C5DAA"/>
    <w:multiLevelType w:val="multilevel"/>
    <w:tmpl w:val="9C1A2DE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AFC72B7"/>
    <w:multiLevelType w:val="hybridMultilevel"/>
    <w:tmpl w:val="73E81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4E753C"/>
    <w:multiLevelType w:val="hybridMultilevel"/>
    <w:tmpl w:val="ADBA3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1536D7"/>
    <w:multiLevelType w:val="hybridMultilevel"/>
    <w:tmpl w:val="93CEDA42"/>
    <w:lvl w:ilvl="0" w:tplc="C0203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23954"/>
    <w:multiLevelType w:val="hybridMultilevel"/>
    <w:tmpl w:val="FE7A4556"/>
    <w:lvl w:ilvl="0" w:tplc="72546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A57A5B"/>
    <w:multiLevelType w:val="hybridMultilevel"/>
    <w:tmpl w:val="F0E4DB1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56430128"/>
    <w:multiLevelType w:val="hybridMultilevel"/>
    <w:tmpl w:val="94A88094"/>
    <w:lvl w:ilvl="0" w:tplc="25488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C5754"/>
    <w:multiLevelType w:val="hybridMultilevel"/>
    <w:tmpl w:val="01C4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30AE2"/>
    <w:multiLevelType w:val="hybridMultilevel"/>
    <w:tmpl w:val="2B305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91656"/>
    <w:multiLevelType w:val="hybridMultilevel"/>
    <w:tmpl w:val="0DA02E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EB756D"/>
    <w:multiLevelType w:val="hybridMultilevel"/>
    <w:tmpl w:val="7184494C"/>
    <w:lvl w:ilvl="0" w:tplc="635AE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14160C"/>
    <w:multiLevelType w:val="hybridMultilevel"/>
    <w:tmpl w:val="FD50A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EE7D93"/>
    <w:multiLevelType w:val="multilevel"/>
    <w:tmpl w:val="9C1A2DE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6F247A11"/>
    <w:multiLevelType w:val="hybridMultilevel"/>
    <w:tmpl w:val="A3CE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BB5189"/>
    <w:multiLevelType w:val="hybridMultilevel"/>
    <w:tmpl w:val="759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6279C"/>
    <w:multiLevelType w:val="hybridMultilevel"/>
    <w:tmpl w:val="2BE68540"/>
    <w:lvl w:ilvl="0" w:tplc="1C58B1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B5BFC"/>
    <w:multiLevelType w:val="hybridMultilevel"/>
    <w:tmpl w:val="4BD6A968"/>
    <w:lvl w:ilvl="0" w:tplc="635AE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094B00"/>
    <w:multiLevelType w:val="hybridMultilevel"/>
    <w:tmpl w:val="F1A2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1"/>
  </w:num>
  <w:num w:numId="3">
    <w:abstractNumId w:val="15"/>
  </w:num>
  <w:num w:numId="4">
    <w:abstractNumId w:val="28"/>
  </w:num>
  <w:num w:numId="5">
    <w:abstractNumId w:val="13"/>
  </w:num>
  <w:num w:numId="6">
    <w:abstractNumId w:val="5"/>
  </w:num>
  <w:num w:numId="7">
    <w:abstractNumId w:val="10"/>
  </w:num>
  <w:num w:numId="8">
    <w:abstractNumId w:val="4"/>
  </w:num>
  <w:num w:numId="9">
    <w:abstractNumId w:val="22"/>
  </w:num>
  <w:num w:numId="10">
    <w:abstractNumId w:val="35"/>
  </w:num>
  <w:num w:numId="11">
    <w:abstractNumId w:val="41"/>
  </w:num>
  <w:num w:numId="12">
    <w:abstractNumId w:val="24"/>
  </w:num>
  <w:num w:numId="13">
    <w:abstractNumId w:val="16"/>
  </w:num>
  <w:num w:numId="14">
    <w:abstractNumId w:val="27"/>
  </w:num>
  <w:num w:numId="15">
    <w:abstractNumId w:val="40"/>
  </w:num>
  <w:num w:numId="16">
    <w:abstractNumId w:val="42"/>
  </w:num>
  <w:num w:numId="17">
    <w:abstractNumId w:val="33"/>
  </w:num>
  <w:num w:numId="18">
    <w:abstractNumId w:val="29"/>
  </w:num>
  <w:num w:numId="19">
    <w:abstractNumId w:val="34"/>
  </w:num>
  <w:num w:numId="20">
    <w:abstractNumId w:val="0"/>
  </w:num>
  <w:num w:numId="21">
    <w:abstractNumId w:val="17"/>
  </w:num>
  <w:num w:numId="22">
    <w:abstractNumId w:val="23"/>
  </w:num>
  <w:num w:numId="23">
    <w:abstractNumId w:val="11"/>
  </w:num>
  <w:num w:numId="24">
    <w:abstractNumId w:val="2"/>
  </w:num>
  <w:num w:numId="25">
    <w:abstractNumId w:val="6"/>
  </w:num>
  <w:num w:numId="26">
    <w:abstractNumId w:val="39"/>
  </w:num>
  <w:num w:numId="27">
    <w:abstractNumId w:val="21"/>
  </w:num>
  <w:num w:numId="28">
    <w:abstractNumId w:val="3"/>
  </w:num>
  <w:num w:numId="29">
    <w:abstractNumId w:val="19"/>
  </w:num>
  <w:num w:numId="30">
    <w:abstractNumId w:val="7"/>
  </w:num>
  <w:num w:numId="31">
    <w:abstractNumId w:val="37"/>
  </w:num>
  <w:num w:numId="32">
    <w:abstractNumId w:val="25"/>
  </w:num>
  <w:num w:numId="33">
    <w:abstractNumId w:val="8"/>
  </w:num>
  <w:num w:numId="34">
    <w:abstractNumId w:val="30"/>
  </w:num>
  <w:num w:numId="35">
    <w:abstractNumId w:val="9"/>
  </w:num>
  <w:num w:numId="36">
    <w:abstractNumId w:val="32"/>
  </w:num>
  <w:num w:numId="37">
    <w:abstractNumId w:val="1"/>
  </w:num>
  <w:num w:numId="38">
    <w:abstractNumId w:val="12"/>
  </w:num>
  <w:num w:numId="39">
    <w:abstractNumId w:val="26"/>
  </w:num>
  <w:num w:numId="40">
    <w:abstractNumId w:val="36"/>
  </w:num>
  <w:num w:numId="41">
    <w:abstractNumId w:val="20"/>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2B"/>
    <w:rsid w:val="00013859"/>
    <w:rsid w:val="00087763"/>
    <w:rsid w:val="00093369"/>
    <w:rsid w:val="000E3726"/>
    <w:rsid w:val="00135C7F"/>
    <w:rsid w:val="00182EEE"/>
    <w:rsid w:val="00200F0A"/>
    <w:rsid w:val="00215D50"/>
    <w:rsid w:val="002A5A23"/>
    <w:rsid w:val="002A7C74"/>
    <w:rsid w:val="002A7DC9"/>
    <w:rsid w:val="002F30CB"/>
    <w:rsid w:val="00361256"/>
    <w:rsid w:val="00385F5E"/>
    <w:rsid w:val="00402D90"/>
    <w:rsid w:val="004E7CAE"/>
    <w:rsid w:val="0052113F"/>
    <w:rsid w:val="00522924"/>
    <w:rsid w:val="0054787E"/>
    <w:rsid w:val="005F0199"/>
    <w:rsid w:val="005F4968"/>
    <w:rsid w:val="00666743"/>
    <w:rsid w:val="0069409A"/>
    <w:rsid w:val="006A4D92"/>
    <w:rsid w:val="00707353"/>
    <w:rsid w:val="0075122D"/>
    <w:rsid w:val="007937F1"/>
    <w:rsid w:val="007C3CA6"/>
    <w:rsid w:val="008020D7"/>
    <w:rsid w:val="008F4682"/>
    <w:rsid w:val="008F6C5F"/>
    <w:rsid w:val="00923422"/>
    <w:rsid w:val="00974511"/>
    <w:rsid w:val="00A23A38"/>
    <w:rsid w:val="00A454B6"/>
    <w:rsid w:val="00A625ED"/>
    <w:rsid w:val="00A93144"/>
    <w:rsid w:val="00B01CC3"/>
    <w:rsid w:val="00B62D34"/>
    <w:rsid w:val="00BD4DF8"/>
    <w:rsid w:val="00BE15C9"/>
    <w:rsid w:val="00C034D0"/>
    <w:rsid w:val="00C1153B"/>
    <w:rsid w:val="00C117D2"/>
    <w:rsid w:val="00CA09AE"/>
    <w:rsid w:val="00CA29D8"/>
    <w:rsid w:val="00CB5866"/>
    <w:rsid w:val="00CC6045"/>
    <w:rsid w:val="00D141DC"/>
    <w:rsid w:val="00D2334A"/>
    <w:rsid w:val="00D6138A"/>
    <w:rsid w:val="00D62C47"/>
    <w:rsid w:val="00D905DD"/>
    <w:rsid w:val="00E4190E"/>
    <w:rsid w:val="00E47FE4"/>
    <w:rsid w:val="00E66F6E"/>
    <w:rsid w:val="00E752EA"/>
    <w:rsid w:val="00EA1DCE"/>
    <w:rsid w:val="00EC76C0"/>
    <w:rsid w:val="00EF663B"/>
    <w:rsid w:val="00F73F2A"/>
    <w:rsid w:val="00FC1906"/>
    <w:rsid w:val="00FF222B"/>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A52ADE-B8A3-4943-8A8F-26403D00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DD"/>
  </w:style>
  <w:style w:type="paragraph" w:styleId="Heading3">
    <w:name w:val="heading 3"/>
    <w:basedOn w:val="Normal"/>
    <w:link w:val="Heading3Char"/>
    <w:uiPriority w:val="9"/>
    <w:qFormat/>
    <w:rsid w:val="00E47FE4"/>
    <w:pPr>
      <w:spacing w:before="100" w:beforeAutospacing="1" w:after="100" w:afterAutospacing="1" w:line="240" w:lineRule="auto"/>
      <w:outlineLvl w:val="2"/>
    </w:pPr>
    <w:rPr>
      <w:rFonts w:ascii="Verdana" w:eastAsiaTheme="minorEastAsia" w:hAnsi="Verdana" w:cs="Times New Roman"/>
      <w:b/>
      <w:bCs/>
      <w:i/>
      <w:iCs/>
      <w:color w:val="232F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2B"/>
    <w:pPr>
      <w:ind w:left="720"/>
      <w:contextualSpacing/>
    </w:pPr>
  </w:style>
  <w:style w:type="character" w:customStyle="1" w:styleId="Heading3Char">
    <w:name w:val="Heading 3 Char"/>
    <w:basedOn w:val="DefaultParagraphFont"/>
    <w:link w:val="Heading3"/>
    <w:uiPriority w:val="9"/>
    <w:rsid w:val="00E47FE4"/>
    <w:rPr>
      <w:rFonts w:ascii="Verdana" w:eastAsiaTheme="minorEastAsia" w:hAnsi="Verdana" w:cs="Times New Roman"/>
      <w:b/>
      <w:bCs/>
      <w:i/>
      <w:iCs/>
      <w:color w:val="232F63"/>
      <w:sz w:val="16"/>
      <w:szCs w:val="16"/>
    </w:rPr>
  </w:style>
  <w:style w:type="character" w:styleId="Hyperlink">
    <w:name w:val="Hyperlink"/>
    <w:basedOn w:val="DefaultParagraphFont"/>
    <w:uiPriority w:val="99"/>
    <w:semiHidden/>
    <w:unhideWhenUsed/>
    <w:rsid w:val="00E47FE4"/>
    <w:rPr>
      <w:color w:val="0C4790"/>
      <w:u w:val="single"/>
    </w:rPr>
  </w:style>
  <w:style w:type="paragraph" w:styleId="NormalWeb">
    <w:name w:val="Normal (Web)"/>
    <w:basedOn w:val="Normal"/>
    <w:uiPriority w:val="99"/>
    <w:unhideWhenUsed/>
    <w:rsid w:val="00E47FE4"/>
    <w:pPr>
      <w:spacing w:before="100" w:beforeAutospacing="1" w:after="100" w:afterAutospacing="1" w:line="240" w:lineRule="auto"/>
    </w:pPr>
    <w:rPr>
      <w:rFonts w:ascii="Verdana" w:eastAsiaTheme="minorEastAsia" w:hAnsi="Verdana" w:cs="Times New Roman"/>
      <w:color w:val="000000"/>
      <w:sz w:val="16"/>
      <w:szCs w:val="16"/>
    </w:rPr>
  </w:style>
  <w:style w:type="character" w:styleId="Emphasis">
    <w:name w:val="Emphasis"/>
    <w:basedOn w:val="DefaultParagraphFont"/>
    <w:uiPriority w:val="20"/>
    <w:qFormat/>
    <w:rsid w:val="00E47FE4"/>
    <w:rPr>
      <w:i/>
      <w:iCs/>
    </w:rPr>
  </w:style>
  <w:style w:type="character" w:styleId="Strong">
    <w:name w:val="Strong"/>
    <w:basedOn w:val="DefaultParagraphFont"/>
    <w:uiPriority w:val="22"/>
    <w:qFormat/>
    <w:rsid w:val="00E47FE4"/>
    <w:rPr>
      <w:b/>
      <w:bCs/>
    </w:rPr>
  </w:style>
  <w:style w:type="paragraph" w:customStyle="1" w:styleId="Default">
    <w:name w:val="Default"/>
    <w:rsid w:val="00C034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60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6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45"/>
    <w:rPr>
      <w:rFonts w:ascii="Tahoma" w:hAnsi="Tahoma" w:cs="Tahoma"/>
      <w:sz w:val="16"/>
      <w:szCs w:val="16"/>
    </w:rPr>
  </w:style>
  <w:style w:type="paragraph" w:customStyle="1" w:styleId="1BulletList">
    <w:name w:val="1Bullet List"/>
    <w:uiPriority w:val="99"/>
    <w:rsid w:val="00385F5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85F5E"/>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85F5E"/>
    <w:rPr>
      <w:rFonts w:ascii="Times New Roman" w:eastAsia="Times New Roman" w:hAnsi="Times New Roman" w:cs="Times New Roman"/>
      <w:sz w:val="20"/>
      <w:szCs w:val="20"/>
    </w:rPr>
  </w:style>
  <w:style w:type="character" w:styleId="PageNumber">
    <w:name w:val="page number"/>
    <w:basedOn w:val="DefaultParagraphFont"/>
    <w:uiPriority w:val="99"/>
    <w:rsid w:val="00385F5E"/>
  </w:style>
  <w:style w:type="paragraph" w:styleId="Header">
    <w:name w:val="header"/>
    <w:basedOn w:val="Normal"/>
    <w:link w:val="HeaderChar"/>
    <w:uiPriority w:val="99"/>
    <w:unhideWhenUsed/>
    <w:rsid w:val="00FF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7752-2446-47EE-B155-3230A8EA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Superintendent</cp:lastModifiedBy>
  <cp:revision>6</cp:revision>
  <cp:lastPrinted>2012-07-10T21:33:00Z</cp:lastPrinted>
  <dcterms:created xsi:type="dcterms:W3CDTF">2019-09-05T00:58:00Z</dcterms:created>
  <dcterms:modified xsi:type="dcterms:W3CDTF">2019-09-05T21:12:00Z</dcterms:modified>
</cp:coreProperties>
</file>